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media/rId24.emf" ContentType="image/x-emf"/>
  <Override PartName="/word/media/rId27.emf" ContentType="image/x-emf"/>
  <Override PartName="/word/media/rId30.emf" ContentType="image/x-emf"/>
  <Override PartName="/word/media/rId33.emf" ContentType="image/x-emf"/>
  <Override PartName="/word/media/rId36.emf" ContentType="image/x-emf"/>
  <Override PartName="/word/media/rId39.emf" ContentType="image/x-emf"/>
  <Override PartName="/word/media/rId43.emf" ContentType="image/x-emf"/>
  <Override PartName="/word/media/rId46.emf" ContentType="image/x-emf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STSB6816</w:t>
      </w:r>
      <w:r>
        <w:t xml:space="preserve"> </w:t>
      </w:r>
      <w:r>
        <w:t xml:space="preserve">Special</w:t>
      </w:r>
      <w:r>
        <w:t xml:space="preserve"> </w:t>
      </w:r>
      <w:r>
        <w:t xml:space="preserve">Test</w:t>
      </w:r>
      <w:r>
        <w:t xml:space="preserve"> </w:t>
      </w:r>
      <w:r>
        <w:t xml:space="preserve">2024</w:t>
      </w:r>
    </w:p>
    <w:p>
      <w:pPr>
        <w:pStyle w:val="Author"/>
      </w:pPr>
      <w:r>
        <w:t xml:space="preserve">Mathematical</w:t>
      </w:r>
      <w:r>
        <w:t xml:space="preserve"> </w:t>
      </w:r>
      <w:r>
        <w:t xml:space="preserve">Statistics</w:t>
      </w:r>
      <w:r>
        <w:t xml:space="preserve"> </w:t>
      </w:r>
      <w:r>
        <w:t xml:space="preserve">and</w:t>
      </w:r>
      <w:r>
        <w:t xml:space="preserve"> </w:t>
      </w:r>
      <w:r>
        <w:t xml:space="preserve">Actuarial</w:t>
      </w:r>
      <w:r>
        <w:t xml:space="preserve"> </w:t>
      </w:r>
      <w:r>
        <w:t xml:space="preserve">Science;</w:t>
      </w:r>
      <w:r>
        <w:t xml:space="preserve"> </w:t>
      </w:r>
      <w:r>
        <w:t xml:space="preserve">University</w:t>
      </w:r>
      <w:r>
        <w:t xml:space="preserve"> </w:t>
      </w:r>
      <w:r>
        <w:t xml:space="preserve">of</w:t>
      </w:r>
      <w:r>
        <w:t xml:space="preserve"> </w:t>
      </w:r>
      <w:r>
        <w:t xml:space="preserve">the</w:t>
      </w:r>
      <w:r>
        <w:t xml:space="preserve"> </w:t>
      </w:r>
      <w:r>
        <w:t xml:space="preserve">Free</w:t>
      </w:r>
      <w:r>
        <w:t xml:space="preserve"> </w:t>
      </w:r>
      <w:r>
        <w:t xml:space="preserve">State</w:t>
      </w:r>
    </w:p>
    <w:p>
      <w:pPr>
        <w:pStyle w:val="Date"/>
      </w:pPr>
      <w:r>
        <w:t xml:space="preserve">2024/06/06</w:t>
      </w:r>
    </w:p>
    <w:bookmarkStart w:id="20" w:name="time-170-minutes-marks-45"/>
    <w:p>
      <w:pPr>
        <w:pStyle w:val="Heading2"/>
      </w:pPr>
      <w:r>
        <w:t xml:space="preserve">Time: 170 minutes; Marks: 45</w:t>
      </w:r>
    </w:p>
    <w:p>
      <w:r>
        <w:pict>
          <v:rect style="width:0;height:1.5pt" o:hralign="center" o:hrstd="t" o:hr="t"/>
        </w:pict>
      </w:r>
    </w:p>
    <w:bookmarkEnd w:id="20"/>
    <w:bookmarkStart w:id="21" w:name="memorandum"/>
    <w:p>
      <w:pPr>
        <w:pStyle w:val="Heading1"/>
      </w:pPr>
      <w:r>
        <w:t xml:space="preserve">MEMORANDUM</w:t>
      </w:r>
    </w:p>
    <w:p>
      <w:r>
        <w:pict>
          <v:rect style="width:0;height:1.5pt" o:hralign="center" o:hrstd="t" o:hr="t"/>
        </w:pict>
      </w:r>
    </w:p>
    <w:bookmarkEnd w:id="21"/>
    <w:bookmarkStart w:id="22" w:name="instructions"/>
    <w:p>
      <w:pPr>
        <w:pStyle w:val="Heading1"/>
      </w:pPr>
      <w:r>
        <w:t xml:space="preserve">Instructions</w:t>
      </w:r>
    </w:p>
    <w:p>
      <w:pPr>
        <w:numPr>
          <w:ilvl w:val="0"/>
          <w:numId w:val="1001"/>
        </w:numPr>
        <w:pStyle w:val="Compact"/>
      </w:pPr>
      <w:r>
        <w:t xml:space="preserve">Answer all questions in a single R Markdown document. Please knit to PDF or Word at the end and submit both the PDF/Word document and the</w:t>
      </w:r>
      <w:r>
        <w:t xml:space="preserve"> </w:t>
      </w:r>
      <w:r>
        <w:t xml:space="preserve">“</w:t>
      </w:r>
      <w:r>
        <w:t xml:space="preserve">.Rmd</w:t>
      </w:r>
      <w:r>
        <w:t xml:space="preserve">”</w:t>
      </w:r>
      <w:r>
        <w:t xml:space="preserve"> </w:t>
      </w:r>
      <w:r>
        <w:t xml:space="preserve">file for assessment, in that order.</w:t>
      </w:r>
    </w:p>
    <w:p>
      <w:pPr>
        <w:numPr>
          <w:ilvl w:val="0"/>
          <w:numId w:val="1001"/>
        </w:numPr>
        <w:pStyle w:val="Compact"/>
      </w:pPr>
      <w:r>
        <w:t xml:space="preserve">Label questions clearly, as it is done on this question paper.</w:t>
      </w:r>
    </w:p>
    <w:p>
      <w:pPr>
        <w:numPr>
          <w:ilvl w:val="0"/>
          <w:numId w:val="1001"/>
        </w:numPr>
        <w:pStyle w:val="Compact"/>
      </w:pPr>
      <w:r>
        <w:t xml:space="preserve">All results accurate to about 3 decimal places.</w:t>
      </w:r>
    </w:p>
    <w:p>
      <w:pPr>
        <w:numPr>
          <w:ilvl w:val="0"/>
          <w:numId w:val="1001"/>
        </w:numPr>
        <w:pStyle w:val="Compact"/>
      </w:pPr>
      <w:r>
        <w:t xml:space="preserve">Show all derivations, formulas, code, sources, and reasoning.</w:t>
      </w:r>
    </w:p>
    <w:p>
      <w:pPr>
        <w:numPr>
          <w:ilvl w:val="0"/>
          <w:numId w:val="1001"/>
        </w:numPr>
        <w:pStyle w:val="Compact"/>
      </w:pPr>
      <w:r>
        <w:t xml:space="preserve">Intervals should cover 95% probability unless stated otherwise.</w:t>
      </w:r>
    </w:p>
    <w:p>
      <w:pPr>
        <w:numPr>
          <w:ilvl w:val="0"/>
          <w:numId w:val="1001"/>
        </w:numPr>
        <w:pStyle w:val="Compact"/>
      </w:pPr>
      <w:r>
        <w:t xml:space="preserve">No communication software, devices, or communication capable websites may be accessed prior to submission. You may not (nor even appear to) attempt to communicate or pass information to another student.</w:t>
      </w:r>
    </w:p>
    <w:p>
      <w:pPr>
        <w:numPr>
          <w:ilvl w:val="0"/>
          <w:numId w:val="1001"/>
        </w:numPr>
        <w:pStyle w:val="Compact"/>
      </w:pPr>
      <w:r>
        <w:t xml:space="preserve">Use of AI tools must be disclosed and summarised.</w:t>
      </w:r>
    </w:p>
    <w:bookmarkEnd w:id="22"/>
    <w:bookmarkStart w:id="23" w:name="introduction"/>
    <w:p>
      <w:pPr>
        <w:pStyle w:val="Heading1"/>
      </w:pPr>
      <w:r>
        <w:t xml:space="preserve">Introduction</w:t>
      </w:r>
    </w:p>
    <w:p>
      <w:pPr>
        <w:pStyle w:val="FirstParagraph"/>
      </w:pPr>
      <w:r>
        <w:t xml:space="preserve">The data is 0, 0, 1, 0, 1, 3, 0, 2, 1, 2. It is a time series of annual claim numbers for a small insurer.</w:t>
      </w:r>
    </w:p>
    <w:p>
      <w:pPr>
        <w:pStyle w:val="BodyText"/>
      </w:pPr>
      <w:r>
        <w:t xml:space="preserve">They wish to model the data as a count process with different underlying forms. You are requested to fit Negative Binomial (Type II) regressions (with log link functions).</w:t>
      </w:r>
    </w:p>
    <w:bookmarkEnd w:id="23"/>
    <w:bookmarkStart w:id="53" w:name="question-1"/>
    <w:p>
      <w:pPr>
        <w:pStyle w:val="Heading1"/>
      </w:pPr>
      <w:r>
        <w:t xml:space="preserve">Question 1</w:t>
      </w:r>
    </w:p>
    <w:p>
      <w:pPr>
        <w:pStyle w:val="FirstParagraph"/>
      </w:pPr>
      <w:r>
        <w:rPr>
          <w:bCs/>
          <w:b/>
        </w:rPr>
        <w:t xml:space="preserve">1.1)</w:t>
      </w:r>
      <w:r>
        <w:t xml:space="preserve"> </w:t>
      </w:r>
      <w:r>
        <w:t xml:space="preserve">You should fit the following forms and in each case plot the resulting density of the time dependence coefficient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β</m:t>
            </m:r>
          </m:e>
        </m:d>
      </m:oMath>
      <w:r>
        <w:t xml:space="preserve">:</w:t>
      </w:r>
    </w:p>
    <w:p>
      <w:pPr>
        <w:numPr>
          <w:ilvl w:val="0"/>
          <w:numId w:val="1002"/>
        </w:numPr>
        <w:pStyle w:val="Compact"/>
      </w:pPr>
      <w:r>
        <w:t xml:space="preserve">a linear regression on time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t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=</m:t>
            </m:r>
            <m:r>
              <m:t>i</m:t>
            </m:r>
            <m:r>
              <m:rPr>
                <m:sty m:val="p"/>
              </m:rPr>
              <m:t>=</m:t>
            </m:r>
            <m:r>
              <m:t>1</m:t>
            </m:r>
            <m:r>
              <m:rPr>
                <m:sty m:val="p"/>
              </m:rPr>
              <m:t>…</m:t>
            </m:r>
            <m:r>
              <m:t>10</m:t>
            </m:r>
          </m:e>
        </m:d>
      </m:oMath>
      <w:r>
        <w:t xml:space="preserve">:</w:t>
      </w:r>
      <w:r>
        <w:t xml:space="preserve"> </w:t>
      </w:r>
      <m:oMath>
        <m:sSub>
          <m:e>
            <m:r>
              <m:t>η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rPr>
            <m:sty m:val="p"/>
          </m:rPr>
          <m:t>log</m:t>
        </m:r>
        <m:r>
          <m:t>E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Y</m:t>
                </m:r>
              </m:e>
              <m:sub>
                <m:r>
                  <m:t>i</m:t>
                </m:r>
              </m:sub>
            </m:sSub>
          </m:e>
        </m:d>
        <m:r>
          <m:rPr>
            <m:sty m:val="p"/>
          </m:rPr>
          <m:t>=</m:t>
        </m:r>
        <m:r>
          <m:rPr>
            <m:sty m:val="p"/>
          </m:rPr>
          <m:t>log</m:t>
        </m:r>
        <m:sSub>
          <m:e>
            <m:r>
              <m:t>μ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t>α</m:t>
        </m:r>
        <m:r>
          <m:rPr>
            <m:sty m:val="p"/>
          </m:rPr>
          <m:t>+</m:t>
        </m:r>
        <m:r>
          <m:t>β</m:t>
        </m:r>
        <m:sSub>
          <m:e>
            <m:r>
              <m:t>t</m:t>
            </m:r>
          </m:e>
          <m:sub>
            <m:r>
              <m:t>i</m:t>
            </m:r>
          </m:sub>
        </m:sSub>
        <m:r>
          <m:rPr>
            <m:sty m:val="p"/>
          </m:rPr>
          <m:t>,</m:t>
        </m:r>
        <m:r>
          <m:t> </m:t>
        </m:r>
        <m:r>
          <m:t>i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…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w:r>
        <w:t xml:space="preserve">an AR(1) process, where</w:t>
      </w:r>
      <w:r>
        <w:t xml:space="preserve"> </w:t>
      </w:r>
      <m:oMath>
        <m:sSub>
          <m:e>
            <m:r>
              <m:t>η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t>α</m:t>
        </m:r>
        <m:r>
          <m:rPr>
            <m:sty m:val="p"/>
          </m:rPr>
          <m:t>+</m:t>
        </m:r>
        <m:r>
          <m:t>β</m:t>
        </m:r>
        <m:sSub>
          <m:e>
            <m:r>
              <m:t>y</m:t>
            </m:r>
          </m:e>
          <m:sub>
            <m:r>
              <m:t>i</m:t>
            </m:r>
            <m:r>
              <m:rPr>
                <m:sty m:val="p"/>
              </m:rPr>
              <m:t>−</m:t>
            </m:r>
            <m:r>
              <m:t>1</m:t>
            </m:r>
          </m:sub>
        </m:sSub>
        <m:r>
          <m:rPr>
            <m:sty m:val="p"/>
          </m:rPr>
          <m:t>,</m:t>
        </m:r>
        <m:r>
          <m:t> </m:t>
        </m:r>
        <m:r>
          <m:t>i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…</m:t>
        </m:r>
        <m:r>
          <m:t>10</m:t>
        </m:r>
      </m:oMath>
    </w:p>
    <w:p>
      <w:pPr>
        <w:numPr>
          <w:ilvl w:val="0"/>
          <w:numId w:val="1002"/>
        </w:numPr>
        <w:pStyle w:val="Compact"/>
      </w:pPr>
      <w:r>
        <w:t xml:space="preserve">an underlying moving average of form MA(1):</w:t>
      </w:r>
      <w:r>
        <w:t xml:space="preserve"> </w:t>
      </w:r>
      <m:oMath>
        <m:sSub>
          <m:e>
            <m:r>
              <m:t>η</m:t>
            </m:r>
          </m:e>
          <m:sub>
            <m:r>
              <m:t>i</m:t>
            </m:r>
          </m:sub>
        </m:sSub>
        <m:r>
          <m:rPr>
            <m:sty m:val="p"/>
          </m:rPr>
          <m:t>=</m:t>
        </m:r>
        <m:r>
          <m:t>α</m:t>
        </m:r>
        <m:r>
          <m:rPr>
            <m:sty m:val="p"/>
          </m:rPr>
          <m:t>+</m:t>
        </m:r>
        <m:r>
          <m:t>β</m:t>
        </m:r>
        <m:r>
          <m:t> </m:t>
        </m:r>
        <m:sSub>
          <m:e>
            <m:r>
              <m:t>η</m:t>
            </m:r>
          </m:e>
          <m:sub>
            <m:r>
              <m:t>i</m:t>
            </m:r>
            <m:r>
              <m:rPr>
                <m:sty m:val="p"/>
              </m:rPr>
              <m:t>−</m:t>
            </m:r>
            <m:r>
              <m:t>1</m:t>
            </m:r>
          </m:sub>
        </m:sSub>
        <m:r>
          <m:rPr>
            <m:sty m:val="p"/>
          </m:rPr>
          <m:t>,</m:t>
        </m:r>
        <m:r>
          <m:t> </m:t>
        </m:r>
        <m:r>
          <m:t>i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…</m:t>
        </m:r>
        <m:r>
          <m:t>10</m:t>
        </m:r>
      </m:oMath>
    </w:p>
    <w:p>
      <w:pPr>
        <w:pStyle w:val="FirstParagraph"/>
      </w:pPr>
      <w:r>
        <w:t xml:space="preserve">They suggest a</w:t>
      </w:r>
      <w:r>
        <w:t xml:space="preserve"> </w:t>
      </w:r>
      <m:oMath>
        <m:r>
          <m:t>U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0.9</m:t>
            </m:r>
          </m:e>
        </m:d>
      </m:oMath>
      <w:r>
        <w:t xml:space="preserve"> </w:t>
      </w:r>
      <w:r>
        <w:t xml:space="preserve">prior on the time dependence coefficients. Additionally, you are requested to use the prior</w:t>
      </w:r>
      <w:r>
        <w:t xml:space="preserve"> </w:t>
      </w:r>
      <m:oMath>
        <m:r>
          <m:t>ϕ</m:t>
        </m:r>
        <m:r>
          <m:t> </m:t>
        </m:r>
        <m:r>
          <m:t>E</m:t>
        </m:r>
        <m:r>
          <m:t>x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0.01</m:t>
            </m:r>
          </m:e>
        </m:d>
      </m:oMath>
      <w:r>
        <w:t xml:space="preserve"> </w:t>
      </w:r>
      <w:r>
        <w:t xml:space="preserve">for any scale or precision parameters. For the AR(1) form, assume that</w:t>
      </w:r>
      <w:r>
        <w:t xml:space="preserve"> </w:t>
      </w:r>
      <m:oMath>
        <m:sSub>
          <m:e>
            <m:r>
              <m:t>y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  <m:r>
          <m:t>0</m:t>
        </m:r>
      </m:oMath>
      <w:r>
        <w:t xml:space="preserve">. Lastly, for the MA(1) model only, let</w:t>
      </w:r>
      <w:r>
        <w:t xml:space="preserve"> </w:t>
      </w:r>
      <m:oMath>
        <m:r>
          <m:rPr>
            <m:sty m:val="p"/>
          </m:rPr>
          <m:t>log</m:t>
        </m:r>
        <m:sSub>
          <m:e>
            <m:r>
              <m:t>μ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  <m:sSub>
          <m:e>
            <m:r>
              <m:t>η</m:t>
            </m:r>
          </m:e>
          <m:sub>
            <m:r>
              <m:t>1</m:t>
            </m:r>
          </m:sub>
        </m:sSub>
        <m:r>
          <m:rPr>
            <m:sty m:val="p"/>
          </m:rPr>
          <m:t>∼</m:t>
        </m:r>
        <m:r>
          <m:t>N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3</m:t>
            </m:r>
            <m:r>
              <m:rPr>
                <m:sty m:val="p"/>
              </m:rPr>
              <m:t>,</m:t>
            </m:r>
            <m:r>
              <m:t>1</m:t>
            </m:r>
          </m:e>
        </m:d>
      </m:oMath>
      <w:r>
        <w:t xml:space="preserve">.</w:t>
      </w:r>
      <w:r>
        <w:t xml:space="preserve"> </w:t>
      </w:r>
      <w:r>
        <w:rPr>
          <w:bCs/>
          <w:b/>
        </w:rPr>
        <w:t xml:space="preserve">[26]</w:t>
      </w:r>
    </w:p>
    <w:p>
      <w:pPr>
        <w:pStyle w:val="BodyText"/>
      </w:pPr>
      <w:r>
        <w:rPr>
          <w:iCs/>
          <w:i/>
        </w:rPr>
        <w:t xml:space="preserve">[Hint: fit the first two forms to start, as that is sufficient to answer the rest of the questions (also, they can be fit with a single model specification). The MA(1) is more challenging and should only be attempted once the rest of the test is completed.]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(rstan)</w:t>
      </w:r>
      <w:r>
        <w:br/>
      </w:r>
      <w:r>
        <w:rPr>
          <w:rStyle w:val="NormalTok"/>
        </w:rPr>
        <w:t xml:space="preserve">mycores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br/>
      </w:r>
      <w:r>
        <w:rPr>
          <w:rStyle w:val="FunctionTok"/>
        </w:rPr>
        <w:t xml:space="preserve">options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mc.cores =</w:t>
      </w:r>
      <w:r>
        <w:rPr>
          <w:rStyle w:val="NormalTok"/>
        </w:rPr>
        <w:t xml:space="preserve"> mycores)</w:t>
      </w:r>
    </w:p>
    <w:p>
      <w:pPr>
        <w:pStyle w:val="SourceCode"/>
      </w:pPr>
      <w:r>
        <w:rPr>
          <w:rStyle w:val="KeywordTok"/>
        </w:rPr>
        <w:t xml:space="preserve">data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y[n];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 x[n];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parameters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 alpha;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&lt;</w:t>
      </w:r>
      <w:r>
        <w:rPr>
          <w:rStyle w:val="KeywordTok"/>
        </w:rPr>
        <w:t xml:space="preserve">lower</w:t>
      </w:r>
      <w:r>
        <w:rPr>
          <w:rStyle w:val="Normal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upper</w:t>
      </w:r>
      <w:r>
        <w:rPr>
          <w:rStyle w:val="NormalTok"/>
        </w:rPr>
        <w:t xml:space="preserve">=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&gt; beta;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&lt;</w:t>
      </w:r>
      <w:r>
        <w:rPr>
          <w:rStyle w:val="KeywordTok"/>
        </w:rPr>
        <w:t xml:space="preserve">lower</w:t>
      </w:r>
      <w:r>
        <w:rPr>
          <w:rStyle w:val="Normal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&gt; phi;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transformed parameters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 mu[n];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:n) {</w:t>
      </w:r>
      <w:r>
        <w:br/>
      </w:r>
      <w:r>
        <w:rPr>
          <w:rStyle w:val="NormalTok"/>
        </w:rPr>
        <w:t xml:space="preserve">    mu[i] = exp(x[i]*beta + alpha);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model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:n) {</w:t>
      </w:r>
      <w:r>
        <w:br/>
      </w:r>
      <w:r>
        <w:rPr>
          <w:rStyle w:val="NormalTok"/>
        </w:rPr>
        <w:t xml:space="preserve">    y[i] ~ neg_binomial_2(mu[i], phi);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  phi ~ exponential(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);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generated quantities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vector</w:t>
      </w:r>
      <w:r>
        <w:rPr>
          <w:rStyle w:val="NormalTok"/>
        </w:rPr>
        <w:t xml:space="preserve">[n] log_lik;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:n) {</w:t>
      </w:r>
      <w:r>
        <w:br/>
      </w:r>
      <w:r>
        <w:rPr>
          <w:rStyle w:val="NormalTok"/>
        </w:rPr>
        <w:t xml:space="preserve">    log_lik[i] = neg_binomial_2_lpmf(y[i] | mu[i], phi);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KeywordTok"/>
        </w:rPr>
        <w:t xml:space="preserve">data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y[n];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parameters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 alpha;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&lt;</w:t>
      </w:r>
      <w:r>
        <w:rPr>
          <w:rStyle w:val="KeywordTok"/>
        </w:rPr>
        <w:t xml:space="preserve">lower</w:t>
      </w:r>
      <w:r>
        <w:rPr>
          <w:rStyle w:val="Normal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upper</w:t>
      </w:r>
      <w:r>
        <w:rPr>
          <w:rStyle w:val="NormalTok"/>
        </w:rPr>
        <w:t xml:space="preserve">=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&gt; beta;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&lt;</w:t>
      </w:r>
      <w:r>
        <w:rPr>
          <w:rStyle w:val="KeywordTok"/>
        </w:rPr>
        <w:t xml:space="preserve">lower</w:t>
      </w:r>
      <w:r>
        <w:rPr>
          <w:rStyle w:val="Normal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&gt; phi;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 eta0;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transformed parameters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 eta[n];</w:t>
      </w:r>
      <w:r>
        <w:br/>
      </w:r>
      <w:r>
        <w:rPr>
          <w:rStyle w:val="NormalTok"/>
        </w:rPr>
        <w:t xml:space="preserve">  eta[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= eta0*beta + alpha;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:n) {</w:t>
      </w:r>
      <w:r>
        <w:br/>
      </w:r>
      <w:r>
        <w:rPr>
          <w:rStyle w:val="NormalTok"/>
        </w:rPr>
        <w:t xml:space="preserve">    eta[i] = eta[i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]*beta + alpha;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model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:n) {</w:t>
      </w:r>
      <w:r>
        <w:br/>
      </w:r>
      <w:r>
        <w:rPr>
          <w:rStyle w:val="NormalTok"/>
        </w:rPr>
        <w:t xml:space="preserve">    y[i] ~ neg_binomial_2(exp(eta[i]), phi);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  phi ~ exponential(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);</w:t>
      </w:r>
      <w:r>
        <w:br/>
      </w:r>
      <w:r>
        <w:rPr>
          <w:rStyle w:val="NormalTok"/>
        </w:rPr>
        <w:t xml:space="preserve">  eta0 ~ normal(-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generated quantities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vector</w:t>
      </w:r>
      <w:r>
        <w:rPr>
          <w:rStyle w:val="NormalTok"/>
        </w:rPr>
        <w:t xml:space="preserve">[n] log_lik;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:n) {</w:t>
      </w:r>
      <w:r>
        <w:br/>
      </w:r>
      <w:r>
        <w:rPr>
          <w:rStyle w:val="NormalTok"/>
        </w:rPr>
        <w:t xml:space="preserve">    log_lik[i] = neg_binomial_2_lpmf(y[i] | exp(eta[i]), phi);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(y)</w:t>
      </w:r>
      <w:r>
        <w:br/>
      </w:r>
      <w:r>
        <w:rPr>
          <w:rStyle w:val="NormalTok"/>
        </w:rPr>
        <w:t xml:space="preserve">y0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y[</w:t>
      </w:r>
      <w:r>
        <w:rPr>
          <w:rStyle w:val="FunctionTok"/>
        </w:rPr>
        <w:t xml:space="preserve">seq_len</w:t>
      </w:r>
      <w:r>
        <w:rPr>
          <w:rStyle w:val="NormalTok"/>
        </w:rPr>
        <w:t xml:space="preserve">(n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)])</w:t>
      </w:r>
      <w:r>
        <w:br/>
      </w:r>
      <w:r>
        <w:rPr>
          <w:rStyle w:val="NormalTok"/>
        </w:rPr>
        <w:t xml:space="preserve">x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seq_len</w:t>
      </w:r>
      <w:r>
        <w:rPr>
          <w:rStyle w:val="NormalTok"/>
        </w:rPr>
        <w:t xml:space="preserve">(n)</w:t>
      </w:r>
    </w:p>
    <w:p>
      <w:pPr>
        <w:pStyle w:val="SourceCode"/>
      </w:pPr>
      <w:r>
        <w:rPr>
          <w:rStyle w:val="NormalTok"/>
        </w:rPr>
        <w:t xml:space="preserve">fits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Form1 =</w:t>
      </w:r>
      <w:r>
        <w:rPr>
          <w:rStyle w:val="NormalTok"/>
        </w:rPr>
        <w:t xml:space="preserve"> negbin2model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sampling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n,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y,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x), </w:t>
      </w:r>
      <w:r>
        <w:rPr>
          <w:rStyle w:val="AttributeTok"/>
        </w:rPr>
        <w:t xml:space="preserve">chains =</w:t>
      </w:r>
      <w:r>
        <w:rPr>
          <w:rStyle w:val="NormalTok"/>
        </w:rPr>
        <w:t xml:space="preserve"> mycores, </w:t>
      </w:r>
      <w:r>
        <w:rPr>
          <w:rStyle w:val="AttributeTok"/>
        </w:rPr>
        <w:t xml:space="preserve">iter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4000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Form2 =</w:t>
      </w:r>
      <w:r>
        <w:rPr>
          <w:rStyle w:val="NormalTok"/>
        </w:rPr>
        <w:t xml:space="preserve"> negbin2model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sampling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n,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y,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y0), </w:t>
      </w:r>
      <w:r>
        <w:rPr>
          <w:rStyle w:val="AttributeTok"/>
        </w:rPr>
        <w:t xml:space="preserve">chains =</w:t>
      </w:r>
      <w:r>
        <w:rPr>
          <w:rStyle w:val="NormalTok"/>
        </w:rPr>
        <w:t xml:space="preserve"> mycores, </w:t>
      </w:r>
      <w:r>
        <w:rPr>
          <w:rStyle w:val="AttributeTok"/>
        </w:rPr>
        <w:t xml:space="preserve">iter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4000</w:t>
      </w:r>
      <w:r>
        <w:rPr>
          <w:rStyle w:val="NormalTok"/>
        </w:rPr>
        <w:t xml:space="preserve">), 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Form3 =</w:t>
      </w:r>
      <w:r>
        <w:rPr>
          <w:rStyle w:val="NormalTok"/>
        </w:rPr>
        <w:t xml:space="preserve"> negbin2modelMA1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sampling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n,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y), </w:t>
      </w:r>
      <w:r>
        <w:rPr>
          <w:rStyle w:val="AttributeTok"/>
        </w:rPr>
        <w:t xml:space="preserve">chains =</w:t>
      </w:r>
      <w:r>
        <w:rPr>
          <w:rStyle w:val="NormalTok"/>
        </w:rPr>
        <w:t xml:space="preserve"> mycores, </w:t>
      </w:r>
      <w:r>
        <w:rPr>
          <w:rStyle w:val="AttributeTok"/>
        </w:rPr>
        <w:t xml:space="preserve">iter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fits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Form1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traceplot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pars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"alpha"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"beta"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"phi"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6413032" cy="3666805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STSB6816SpecialTest2024_files/figure-docx/unnamed-chunk-11-1.emf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032" cy="36668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post_sims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fits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Form1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rstan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extract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pars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"alpha"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"beta"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"phi"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post_sims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beta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density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"Form 1"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"Time dependence coefficient"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'purple'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6413032" cy="3666805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STSB6816SpecialTest2024_files/figure-docx/unnamed-chunk-11-2.emf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032" cy="36668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fits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Form2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traceplot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pars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"alpha"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"beta"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"phi"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6413032" cy="3666805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STSB6816SpecialTest2024_files/figure-docx/unnamed-chunk-11-3.emf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032" cy="36668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post_sims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fits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Form2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rstan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extract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pars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"alpha"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"beta"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"phi"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post_sims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beta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density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"Form 2"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"Time dependence coefficient"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'purple'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6413032" cy="3666805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STSB6816SpecialTest2024_files/figure-docx/unnamed-chunk-11-4.emf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032" cy="36668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fits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Form3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traceplot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pars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"alpha"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"beta"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"phi"</w:t>
      </w:r>
      <w:r>
        <w:rPr>
          <w:rStyle w:val="NormalTok"/>
        </w:rPr>
        <w:t xml:space="preserve">))</w:t>
      </w:r>
    </w:p>
    <w:p>
      <w:pPr>
        <w:pStyle w:val="FirstParagraph"/>
      </w:pPr>
      <w:r>
        <w:drawing>
          <wp:inline>
            <wp:extent cx="6413032" cy="3666805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STSB6816SpecialTest2024_files/figure-docx/unnamed-chunk-11-5.emf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032" cy="36668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post_sims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fits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Form3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rstan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extract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pars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"alpha"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"beta"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"phi"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post_sims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beta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density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"Form 3"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xlab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"Time dependence coefficient"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col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'purple'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lwd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6413032" cy="3666805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STSB6816SpecialTest2024_files/figure-docx/unnamed-chunk-11-6.emf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032" cy="36668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42" w:name="form-1-8.-form-2-8.-form-3-10."/>
    <w:p>
      <w:pPr>
        <w:pStyle w:val="Heading6"/>
      </w:pPr>
      <w:r>
        <w:t xml:space="preserve">Form 1 [8]. Form 2 [8]. Form 3 [10].</w:t>
      </w:r>
    </w:p>
    <w:p>
      <w:pPr>
        <w:pStyle w:val="FirstParagraph"/>
      </w:pPr>
      <w:r>
        <w:rPr>
          <w:bCs/>
          <w:b/>
        </w:rPr>
        <w:t xml:space="preserve">1.2)</w:t>
      </w:r>
      <w:r>
        <w:t xml:space="preserve"> </w:t>
      </w:r>
      <w:r>
        <w:t xml:space="preserve">Compare the forms to determine which best fits the data, then explain why it was necessary to drop Observation 1 in the first form in order to be able to compare them.</w:t>
      </w:r>
      <w:r>
        <w:t xml:space="preserve"> </w:t>
      </w:r>
      <w:r>
        <w:rPr>
          <w:bCs/>
          <w:b/>
        </w:rPr>
        <w:t xml:space="preserve">[7]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(loo)</w:t>
      </w:r>
      <w:r>
        <w:br/>
      </w:r>
      <w:r>
        <w:rPr>
          <w:rStyle w:val="NormalTok"/>
        </w:rPr>
        <w:t xml:space="preserve">fits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lapply</w:t>
      </w:r>
      <w:r>
        <w:rPr>
          <w:rStyle w:val="NormalTok"/>
        </w:rPr>
        <w:t xml:space="preserve">(\(fit) {</w:t>
      </w:r>
      <w:r>
        <w:rPr>
          <w:rStyle w:val="FunctionTok"/>
        </w:rPr>
        <w:t xml:space="preserve">extract_log_lik</w:t>
      </w:r>
      <w:r>
        <w:rPr>
          <w:rStyle w:val="NormalTok"/>
        </w:rPr>
        <w:t xml:space="preserve">(fit, </w:t>
      </w:r>
      <w:r>
        <w:rPr>
          <w:rStyle w:val="AttributeTok"/>
        </w:rPr>
        <w:t xml:space="preserve">merge_chains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FALSE</w:t>
      </w:r>
      <w:r>
        <w:rPr>
          <w:rStyle w:val="NormalTok"/>
        </w:rPr>
        <w:t xml:space="preserve">)}) </w:t>
      </w:r>
      <w:r>
        <w:rPr>
          <w:rStyle w:val="OtherTok"/>
        </w:rPr>
        <w:t xml:space="preserve">-&gt;</w:t>
      </w:r>
      <w:r>
        <w:rPr>
          <w:rStyle w:val="NormalTok"/>
        </w:rPr>
        <w:t xml:space="preserve"> log_lik</w:t>
      </w:r>
      <w:r>
        <w:br/>
      </w:r>
      <w:r>
        <w:rPr>
          <w:rStyle w:val="NormalTok"/>
        </w:rPr>
        <w:t xml:space="preserve">log_lik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lapply</w:t>
      </w:r>
      <w:r>
        <w:rPr>
          <w:rStyle w:val="NormalTok"/>
        </w:rPr>
        <w:t xml:space="preserve">(\(ll) {</w:t>
      </w:r>
      <w:r>
        <w:rPr>
          <w:rStyle w:val="FunctionTok"/>
        </w:rPr>
        <w:t xml:space="preserve">relative_eff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(ll), </w:t>
      </w:r>
      <w:r>
        <w:rPr>
          <w:rStyle w:val="AttributeTok"/>
        </w:rPr>
        <w:t xml:space="preserve">cores =</w:t>
      </w:r>
      <w:r>
        <w:rPr>
          <w:rStyle w:val="NormalTok"/>
        </w:rPr>
        <w:t xml:space="preserve"> mycores)}) </w:t>
      </w:r>
      <w:r>
        <w:rPr>
          <w:rStyle w:val="OtherTok"/>
        </w:rPr>
        <w:t xml:space="preserve">-&gt;</w:t>
      </w:r>
      <w:r>
        <w:rPr>
          <w:rStyle w:val="NormalTok"/>
        </w:rPr>
        <w:t xml:space="preserve"> r_eff</w:t>
      </w:r>
      <w:r>
        <w:br/>
      </w:r>
      <w:r>
        <w:rPr>
          <w:rStyle w:val="NormalTok"/>
        </w:rPr>
        <w:t xml:space="preserve">fits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seq_len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lapply</w:t>
      </w:r>
      <w:r>
        <w:rPr>
          <w:rStyle w:val="NormalTok"/>
        </w:rPr>
        <w:t xml:space="preserve">(\(i) {</w:t>
      </w:r>
      <w:r>
        <w:rPr>
          <w:rStyle w:val="FunctionTok"/>
        </w:rPr>
        <w:t xml:space="preserve">loo</w:t>
      </w:r>
      <w:r>
        <w:rPr>
          <w:rStyle w:val="NormalTok"/>
        </w:rPr>
        <w:t xml:space="preserve">(log_lik[[i]], </w:t>
      </w:r>
      <w:r>
        <w:rPr>
          <w:rStyle w:val="AttributeTok"/>
        </w:rPr>
        <w:t xml:space="preserve">r_eff =</w:t>
      </w:r>
      <w:r>
        <w:rPr>
          <w:rStyle w:val="NormalTok"/>
        </w:rPr>
        <w:t xml:space="preserve"> r_eff[[i]], </w:t>
      </w:r>
      <w:r>
        <w:rPr>
          <w:rStyle w:val="AttributeTok"/>
        </w:rPr>
        <w:t xml:space="preserve">cores =</w:t>
      </w:r>
      <w:r>
        <w:rPr>
          <w:rStyle w:val="NormalTok"/>
        </w:rPr>
        <w:t xml:space="preserve"> mycores)})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loo_compare</w:t>
      </w:r>
      <w:r>
        <w:rPr>
          <w:rStyle w:val="NormalTok"/>
        </w:rPr>
        <w:t xml:space="preserve">() </w:t>
      </w:r>
      <w:r>
        <w:rPr>
          <w:rStyle w:val="OtherTok"/>
        </w:rPr>
        <w:t xml:space="preserve">-&gt;</w:t>
      </w:r>
      <w:r>
        <w:rPr>
          <w:rStyle w:val="NormalTok"/>
        </w:rPr>
        <w:t xml:space="preserve"> comparison</w:t>
      </w:r>
      <w:r>
        <w:br/>
      </w:r>
      <w:r>
        <w:rPr>
          <w:rStyle w:val="NormalTok"/>
        </w:rPr>
        <w:t xml:space="preserve">model_order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order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(comparison))</w:t>
      </w:r>
      <w:r>
        <w:br/>
      </w:r>
      <w:r>
        <w:rPr>
          <w:rStyle w:val="FunctionTok"/>
        </w:rPr>
        <w:t xml:space="preserve">rownames</w:t>
      </w:r>
      <w:r>
        <w:rPr>
          <w:rStyle w:val="NormalTok"/>
        </w:rPr>
        <w:t xml:space="preserve">(comparison)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names</w:t>
      </w:r>
      <w:r>
        <w:rPr>
          <w:rStyle w:val="NormalTok"/>
        </w:rPr>
        <w:t xml:space="preserve">(fits)[model_order]</w:t>
      </w:r>
      <w:r>
        <w:br/>
      </w:r>
      <w:r>
        <w:rPr>
          <w:rStyle w:val="NormalTok"/>
        </w:rPr>
        <w:t xml:space="preserve">comparison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knitr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kable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digits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</w:p>
    <w:tbl>
      <w:tblPr>
        <w:tblStyle w:val="Table"/>
        <w:tblW w:type="pct" w:w="5000"/>
        <w:tblLook w:firstRow="1" w:lastRow="0" w:firstColumn="0" w:lastColumn="0" w:noHBand="0" w:noVBand="0" w:val="0020"/>
        <w:jc w:val="start"/>
        <w:tblLayout w:type="fixed"/>
      </w:tblPr>
      <w:tblGrid>
        <w:gridCol w:w="633"/>
        <w:gridCol w:w="1056"/>
        <w:gridCol w:w="844"/>
        <w:gridCol w:w="950"/>
        <w:gridCol w:w="1267"/>
        <w:gridCol w:w="633"/>
        <w:gridCol w:w="950"/>
        <w:gridCol w:w="633"/>
        <w:gridCol w:w="95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right"/>
            </w:pPr>
            <w:r>
              <w:t xml:space="preserve">elpd_diff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se_diff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elpd_loo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se_elpd_loo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p_loo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se_p_loo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looic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se_looic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Form2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0.00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-12.96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2.20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1.13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0.36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25.92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4.40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Form3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-0.52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0.98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-13.48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2.95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1.48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0.60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26.96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5.90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Form1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-2.42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0.83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-15.38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2.37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1.79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0.69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30.76</w:t>
            </w:r>
          </w:p>
        </w:tc>
        <w:tc>
          <w:tcPr/>
          <w:p>
            <w:pPr>
              <w:pStyle w:val="Compact"/>
              <w:jc w:val="right"/>
            </w:pPr>
            <w:r>
              <w:t xml:space="preserve">4.75</w:t>
            </w:r>
          </w:p>
        </w:tc>
      </w:tr>
    </w:tbl>
    <w:bookmarkEnd w:id="42"/>
    <w:bookmarkStart w:id="49" w:name="X900e63246681e248eaca00f780444439d8375f4"/>
    <w:p>
      <w:pPr>
        <w:pStyle w:val="Heading6"/>
      </w:pPr>
      <w:r>
        <w:t xml:space="preserve">Comparison statistics [3]. Comparison conclusion [2]. Explanation that model comparison can only be done when the dependent variable is exactly the same, so same number of observations and same scale [2].</w:t>
      </w:r>
    </w:p>
    <w:p>
      <w:pPr>
        <w:pStyle w:val="FirstParagraph"/>
      </w:pPr>
      <w:r>
        <w:rPr>
          <w:bCs/>
          <w:b/>
        </w:rPr>
        <w:t xml:space="preserve">For the AR(1) model:</w:t>
      </w:r>
    </w:p>
    <w:p>
      <w:pPr>
        <w:pStyle w:val="BodyText"/>
      </w:pPr>
      <w:r>
        <w:rPr>
          <w:bCs/>
          <w:b/>
        </w:rPr>
        <w:t xml:space="preserve">1.3)</w:t>
      </w:r>
      <w:r>
        <w:t xml:space="preserve"> </w:t>
      </w:r>
      <w:r>
        <w:t xml:space="preserve">Illustrate the posterior predictive distributions for</w:t>
      </w:r>
      <w:r>
        <w:t xml:space="preserve"> </w:t>
      </w:r>
      <m:oMath>
        <m:sSub>
          <m:e>
            <m:r>
              <m:t>t</m:t>
            </m:r>
          </m:e>
          <m:sub>
            <m:r>
              <m:t>11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t</m:t>
            </m:r>
          </m:e>
          <m:sub>
            <m:r>
              <m:t>12</m:t>
            </m:r>
          </m:sub>
        </m:sSub>
      </m:oMath>
      <w:r>
        <w:t xml:space="preserve"> </w:t>
      </w:r>
      <w:r>
        <w:t xml:space="preserve">taking the full parameter uncertainty into account (say using a bar plot). What is the probability that the company fails at Time 11 or Time 12 given that more than 5 claims in a month will cause them to fail?</w:t>
      </w:r>
      <w:r>
        <w:t xml:space="preserve"> </w:t>
      </w:r>
      <w:r>
        <w:rPr>
          <w:bCs/>
          <w:b/>
        </w:rPr>
        <w:t xml:space="preserve">[9]</w:t>
      </w:r>
    </w:p>
    <w:p>
      <w:pPr>
        <w:pStyle w:val="SourceCode"/>
      </w:pPr>
      <w:r>
        <w:rPr>
          <w:rStyle w:val="NormalTok"/>
        </w:rPr>
        <w:t xml:space="preserve">post_sims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fits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Form2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rstan</w:t>
      </w:r>
      <w:r>
        <w:rPr>
          <w:rStyle w:val="SpecialCharTok"/>
        </w:rPr>
        <w:t xml:space="preserve">::</w:t>
      </w:r>
      <w:r>
        <w:rPr>
          <w:rStyle w:val="FunctionTok"/>
        </w:rPr>
        <w:t xml:space="preserve">extract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pars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"alpha"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"beta"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"phi"</w:t>
      </w:r>
      <w:r>
        <w:rPr>
          <w:rStyle w:val="NormalTok"/>
        </w:rPr>
        <w:t xml:space="preserve">))</w:t>
      </w:r>
      <w:r>
        <w:br/>
      </w:r>
      <w:r>
        <w:rPr>
          <w:rStyle w:val="NormalTok"/>
        </w:rPr>
        <w:t xml:space="preserve">n_sims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(post_sims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alpha)</w:t>
      </w:r>
      <w:r>
        <w:br/>
      </w:r>
      <w:r>
        <w:rPr>
          <w:rStyle w:val="NormalTok"/>
        </w:rPr>
        <w:t xml:space="preserve">mu11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(y[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]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post_sims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beta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post_sims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alpha)</w:t>
      </w:r>
      <w:r>
        <w:br/>
      </w:r>
      <w:r>
        <w:rPr>
          <w:rStyle w:val="NormalTok"/>
        </w:rPr>
        <w:t xml:space="preserve">y11_pred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rnbinom</w:t>
      </w:r>
      <w:r>
        <w:rPr>
          <w:rStyle w:val="NormalTok"/>
        </w:rPr>
        <w:t xml:space="preserve">(n_sims, </w:t>
      </w:r>
      <w:r>
        <w:rPr>
          <w:rStyle w:val="AttributeTok"/>
        </w:rPr>
        <w:t xml:space="preserve">mu =</w:t>
      </w:r>
      <w:r>
        <w:rPr>
          <w:rStyle w:val="NormalTok"/>
        </w:rPr>
        <w:t xml:space="preserve"> mu11,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post_sims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phi)</w:t>
      </w:r>
      <w:r>
        <w:br/>
      </w:r>
      <w:r>
        <w:rPr>
          <w:rStyle w:val="NormalTok"/>
        </w:rPr>
        <w:t xml:space="preserve">y11_pred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barplot</w:t>
      </w:r>
      <w:r>
        <w:rPr>
          <w:rStyle w:val="NormalTok"/>
        </w:rPr>
        <w:t xml:space="preserve">()</w:t>
      </w:r>
    </w:p>
    <w:p>
      <w:pPr>
        <w:pStyle w:val="FirstParagraph"/>
      </w:pPr>
      <w:r>
        <w:drawing>
          <wp:inline>
            <wp:extent cx="6413032" cy="3666805"/>
            <wp:effectExtent b="0" l="0" r="0" t="0"/>
            <wp:docPr descr="" title="" id="44" name="Picture"/>
            <a:graphic>
              <a:graphicData uri="http://schemas.openxmlformats.org/drawingml/2006/picture">
                <pic:pic>
                  <pic:nvPicPr>
                    <pic:cNvPr descr="STSB6816SpecialTest2024_files/figure-docx/unnamed-chunk-15-1.emf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032" cy="36668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The probability of more than 5 claims at time 11 is'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(y11_pred </w:t>
      </w: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|  </w:t>
      </w:r>
      <w:r>
        <w:br/>
      </w:r>
      <w:r>
        <w:rPr>
          <w:rStyle w:val="VerbatimChar"/>
        </w:rPr>
        <w:t xml:space="preserve">|  The probability of more than 5 claims at time 11 is 0.007</w:t>
      </w:r>
    </w:p>
    <w:p>
      <w:pPr>
        <w:pStyle w:val="SourceCode"/>
      </w:pPr>
      <w:r>
        <w:rPr>
          <w:rStyle w:val="NormalTok"/>
        </w:rPr>
        <w:t xml:space="preserve">mu12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exp</w:t>
      </w:r>
      <w:r>
        <w:rPr>
          <w:rStyle w:val="NormalTok"/>
        </w:rPr>
        <w:t xml:space="preserve">(y11_pred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post_sims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beta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post_sims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alpha)</w:t>
      </w:r>
      <w:r>
        <w:br/>
      </w:r>
      <w:r>
        <w:rPr>
          <w:rStyle w:val="NormalTok"/>
        </w:rPr>
        <w:t xml:space="preserve">y12_pred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rnbinom</w:t>
      </w:r>
      <w:r>
        <w:rPr>
          <w:rStyle w:val="NormalTok"/>
        </w:rPr>
        <w:t xml:space="preserve">(n_sims, </w:t>
      </w:r>
      <w:r>
        <w:rPr>
          <w:rStyle w:val="AttributeTok"/>
        </w:rPr>
        <w:t xml:space="preserve">mu =</w:t>
      </w:r>
      <w:r>
        <w:rPr>
          <w:rStyle w:val="NormalTok"/>
        </w:rPr>
        <w:t xml:space="preserve"> mu12,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post_sims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phi)</w:t>
      </w:r>
      <w:r>
        <w:br/>
      </w:r>
      <w:r>
        <w:rPr>
          <w:rStyle w:val="NormalTok"/>
        </w:rPr>
        <w:t xml:space="preserve">y12_pred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table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barplot</w:t>
      </w:r>
      <w:r>
        <w:rPr>
          <w:rStyle w:val="NormalTok"/>
        </w:rPr>
        <w:t xml:space="preserve">()</w:t>
      </w:r>
    </w:p>
    <w:p>
      <w:pPr>
        <w:pStyle w:val="FirstParagraph"/>
      </w:pPr>
      <w:r>
        <w:drawing>
          <wp:inline>
            <wp:extent cx="6413032" cy="3666805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STSB6816SpecialTest2024_files/figure-docx/unnamed-chunk-15-2.emf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032" cy="36668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The probability of more than 5 claims at time 12 is'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(y12_pred </w:t>
      </w: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|  </w:t>
      </w:r>
      <w:r>
        <w:br/>
      </w:r>
      <w:r>
        <w:rPr>
          <w:rStyle w:val="VerbatimChar"/>
        </w:rPr>
        <w:t xml:space="preserve">|  The probability of more than 5 claims at time 12 is 0.025</w:t>
      </w:r>
    </w:p>
    <w:p>
      <w:pPr>
        <w:pStyle w:val="SourceCode"/>
      </w:pPr>
      <w:r>
        <w:rPr>
          <w:rStyle w:val="FunctionTok"/>
        </w:rPr>
        <w:t xml:space="preserve">cat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The probability of more than 5 claims at either time 11 or time 12 is'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((y11_pred </w:t>
      </w: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|</w:t>
      </w:r>
      <w:r>
        <w:rPr>
          <w:rStyle w:val="NormalTok"/>
        </w:rPr>
        <w:t xml:space="preserve"> (y12_pred </w:t>
      </w:r>
      <w:r>
        <w:rPr>
          <w:rStyle w:val="SpecialCharTok"/>
        </w:rPr>
        <w:t xml:space="preserve">&gt;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)),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StringTok"/>
        </w:rPr>
        <w:t xml:space="preserve">'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|  </w:t>
      </w:r>
      <w:r>
        <w:br/>
      </w:r>
      <w:r>
        <w:rPr>
          <w:rStyle w:val="VerbatimChar"/>
        </w:rPr>
        <w:t xml:space="preserve">|  The probability of more than 5 claims at either time 11 or time 12 is 0.028</w:t>
      </w:r>
    </w:p>
    <w:bookmarkEnd w:id="49"/>
    <w:bookmarkStart w:id="50" w:name="X51d14d60a3574239898a693629423f6c7acd27d"/>
    <w:p>
      <w:pPr>
        <w:pStyle w:val="Heading6"/>
      </w:pPr>
      <w:r>
        <w:t xml:space="preserve">Using the full simulations for alpha and beta at each step [2]. Simulating new random negative binomial values correctly [2]. Using the full simulations of y11 to predict y12, with parameters lined up [2]. Bar plots [1]. Probabilities [2].</w:t>
      </w:r>
    </w:p>
    <w:p>
      <w:pPr>
        <w:pStyle w:val="FirstParagraph"/>
      </w:pPr>
      <w:r>
        <w:rPr>
          <w:bCs/>
          <w:b/>
        </w:rPr>
        <w:t xml:space="preserve">1.4)</w:t>
      </w:r>
      <w:r>
        <w:t xml:space="preserve"> </w:t>
      </w:r>
      <w:r>
        <w:t xml:space="preserve">Suppose that for the last observation (Year 10) there may be claims incurred but not reported (IBNR), so the number is at least 2 (censored). Explain, in detail, everything you would change in order to incorporate this into your model.</w:t>
      </w:r>
      <w:r>
        <w:t xml:space="preserve"> </w:t>
      </w:r>
      <w:r>
        <w:rPr>
          <w:bCs/>
          <w:b/>
        </w:rPr>
        <w:t xml:space="preserve">[3]</w:t>
      </w:r>
    </w:p>
    <w:p>
      <w:pPr>
        <w:pStyle w:val="BodyText"/>
      </w:pPr>
      <w:r>
        <w:rPr>
          <w:iCs/>
          <w:i/>
        </w:rPr>
        <w:t xml:space="preserve">[NB: Do not actually fit the model with censoring, the simulations will slow down too much for a test environment.]</w:t>
      </w:r>
    </w:p>
    <w:bookmarkEnd w:id="50"/>
    <w:bookmarkStart w:id="51" w:name="Xa487072068134e30cc14ac99fa94cfc9ee7d7e5"/>
    <w:p>
      <w:pPr>
        <w:pStyle w:val="Heading6"/>
      </w:pPr>
      <w:r>
        <w:t xml:space="preserve">Add a censoring indicator [1]. Add a term for the (log) survival function (right censoring) [1]. Add an if or a weighting to have the model correctly select the pmf versus the survival function [1].</w:t>
      </w:r>
    </w:p>
    <w:p>
      <w:pPr>
        <w:pStyle w:val="SourceCode"/>
      </w:pPr>
      <w:r>
        <w:rPr>
          <w:rStyle w:val="KeywordTok"/>
        </w:rPr>
        <w:t xml:space="preserve">data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y[n];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 x[n];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 cens[n];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parameters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 alpha;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&lt;</w:t>
      </w:r>
      <w:r>
        <w:rPr>
          <w:rStyle w:val="KeywordTok"/>
        </w:rPr>
        <w:t xml:space="preserve">lower</w:t>
      </w:r>
      <w:r>
        <w:rPr>
          <w:rStyle w:val="Normal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KeywordTok"/>
        </w:rPr>
        <w:t xml:space="preserve">upper</w:t>
      </w:r>
      <w:r>
        <w:rPr>
          <w:rStyle w:val="NormalTok"/>
        </w:rPr>
        <w:t xml:space="preserve">=</w:t>
      </w:r>
      <w:r>
        <w:rPr>
          <w:rStyle w:val="FloatTok"/>
        </w:rPr>
        <w:t xml:space="preserve">0.9</w:t>
      </w:r>
      <w:r>
        <w:rPr>
          <w:rStyle w:val="NormalTok"/>
        </w:rPr>
        <w:t xml:space="preserve">&gt; beta;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&lt;</w:t>
      </w:r>
      <w:r>
        <w:rPr>
          <w:rStyle w:val="KeywordTok"/>
        </w:rPr>
        <w:t xml:space="preserve">lower</w:t>
      </w:r>
      <w:r>
        <w:rPr>
          <w:rStyle w:val="Normal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&gt; phi;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transformed parameters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real</w:t>
      </w:r>
      <w:r>
        <w:rPr>
          <w:rStyle w:val="NormalTok"/>
        </w:rPr>
        <w:t xml:space="preserve"> mu[n];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:n) {</w:t>
      </w:r>
      <w:r>
        <w:br/>
      </w:r>
      <w:r>
        <w:rPr>
          <w:rStyle w:val="NormalTok"/>
        </w:rPr>
        <w:t xml:space="preserve">    mu[i] = exp(x[i]*beta + alpha);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model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:n) {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target +=</w:t>
      </w:r>
      <w:r>
        <w:rPr>
          <w:rStyle w:val="NormalTok"/>
        </w:rPr>
        <w:t xml:space="preserve"> neg_binomial_2_lpmf(y[i] | mu[i], phi)*(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-cens[i]) + </w:t>
      </w:r>
      <w:r>
        <w:br/>
      </w:r>
      <w:r>
        <w:rPr>
          <w:rStyle w:val="NormalTok"/>
        </w:rPr>
        <w:t xml:space="preserve">      neg_binomial_2_lccdf(y[i] | mu[i], phi)*cens[i];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  phi ~ exponential(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);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KeywordTok"/>
        </w:rPr>
        <w:t xml:space="preserve">generated quantities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</w:t>
      </w:r>
      <w:r>
        <w:rPr>
          <w:rStyle w:val="DataTypeTok"/>
        </w:rPr>
        <w:t xml:space="preserve">vector</w:t>
      </w:r>
      <w:r>
        <w:rPr>
          <w:rStyle w:val="NormalTok"/>
        </w:rPr>
        <w:t xml:space="preserve">[n] log_lik;</w:t>
      </w:r>
      <w:r>
        <w:br/>
      </w:r>
      <w:r>
        <w:rPr>
          <w:rStyle w:val="NormalTok"/>
        </w:rPr>
        <w:t xml:space="preserve">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:n) {</w:t>
      </w:r>
      <w:r>
        <w:br/>
      </w:r>
      <w:r>
        <w:rPr>
          <w:rStyle w:val="NormalTok"/>
        </w:rPr>
        <w:t xml:space="preserve">    log_lik[i] = neg_binomial_2_lpmf(y[i] | mu[i], phi)*(</w:t>
      </w:r>
      <w:r>
        <w:rPr>
          <w:rStyle w:val="FloatTok"/>
        </w:rPr>
        <w:t xml:space="preserve">1.0</w:t>
      </w:r>
      <w:r>
        <w:rPr>
          <w:rStyle w:val="NormalTok"/>
        </w:rPr>
        <w:t xml:space="preserve">-cens[i]) + </w:t>
      </w:r>
      <w:r>
        <w:br/>
      </w:r>
      <w:r>
        <w:rPr>
          <w:rStyle w:val="NormalTok"/>
        </w:rPr>
        <w:t xml:space="preserve">      neg_binomial_2_lccdf(y[i] | mu[i], phi)*cens[i];</w:t>
      </w:r>
      <w:r>
        <w:br/>
      </w:r>
      <w:r>
        <w:rPr>
          <w:rStyle w:val="NormalTok"/>
        </w:rPr>
        <w:t xml:space="preserve">  }</w:t>
      </w:r>
      <w:r>
        <w:br/>
      </w:r>
      <w:r>
        <w:rPr>
          <w:rStyle w:val="NormalTok"/>
        </w:rPr>
        <w:t xml:space="preserve">}</w:t>
      </w:r>
    </w:p>
    <w:p>
      <w:pPr>
        <w:pStyle w:val="SourceCode"/>
      </w:pPr>
      <w:r>
        <w:rPr>
          <w:rStyle w:val="NormalTok"/>
        </w:rPr>
        <w:t xml:space="preserve">cens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n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NormalTok"/>
        </w:rPr>
        <w:t xml:space="preserve">fits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Form1 =</w:t>
      </w:r>
      <w:r>
        <w:rPr>
          <w:rStyle w:val="NormalTok"/>
        </w:rPr>
        <w:t xml:space="preserve"> negbin2modelcens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sampling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n,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y2,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x, </w:t>
      </w:r>
      <w:r>
        <w:rPr>
          <w:rStyle w:val="AttributeTok"/>
        </w:rPr>
        <w:t xml:space="preserve">cens =</w:t>
      </w:r>
      <w:r>
        <w:rPr>
          <w:rStyle w:val="NormalTok"/>
        </w:rPr>
        <w:t xml:space="preserve"> cens), </w:t>
      </w:r>
      <w:r>
        <w:rPr>
          <w:rStyle w:val="AttributeTok"/>
        </w:rPr>
        <w:t xml:space="preserve">chains =</w:t>
      </w:r>
      <w:r>
        <w:rPr>
          <w:rStyle w:val="NormalTok"/>
        </w:rPr>
        <w:t xml:space="preserve"> mycores, </w:t>
      </w:r>
      <w:r>
        <w:rPr>
          <w:rStyle w:val="AttributeTok"/>
        </w:rPr>
        <w:t xml:space="preserve">iter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4000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Form2 =</w:t>
      </w:r>
      <w:r>
        <w:rPr>
          <w:rStyle w:val="NormalTok"/>
        </w:rPr>
        <w:t xml:space="preserve"> negbin2modelcens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sampling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list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n =</w:t>
      </w:r>
      <w:r>
        <w:rPr>
          <w:rStyle w:val="NormalTok"/>
        </w:rPr>
        <w:t xml:space="preserve"> n,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y2,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y1, </w:t>
      </w:r>
      <w:r>
        <w:rPr>
          <w:rStyle w:val="AttributeTok"/>
        </w:rPr>
        <w:t xml:space="preserve">cens =</w:t>
      </w:r>
      <w:r>
        <w:rPr>
          <w:rStyle w:val="NormalTok"/>
        </w:rPr>
        <w:t xml:space="preserve"> cens), </w:t>
      </w:r>
      <w:r>
        <w:rPr>
          <w:rStyle w:val="AttributeTok"/>
        </w:rPr>
        <w:t xml:space="preserve">chains =</w:t>
      </w:r>
      <w:r>
        <w:rPr>
          <w:rStyle w:val="NormalTok"/>
        </w:rPr>
        <w:t xml:space="preserve"> mycores, </w:t>
      </w:r>
      <w:r>
        <w:rPr>
          <w:rStyle w:val="AttributeTok"/>
        </w:rPr>
        <w:t xml:space="preserve">iter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4000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</w:p>
    <w:p>
      <w:r>
        <w:pict>
          <v:rect style="width:0;height:1.5pt" o:hralign="center" o:hrstd="t" o:hr="t"/>
        </w:pict>
      </w:r>
    </w:p>
    <w:bookmarkEnd w:id="51"/>
    <w:bookmarkStart w:id="52" w:name="points-total"/>
    <w:p>
      <w:pPr>
        <w:pStyle w:val="Heading2"/>
      </w:pPr>
      <w:r>
        <w:t xml:space="preserve">Points total</w:t>
      </w:r>
    </w:p>
    <w:p>
      <w:pPr>
        <w:pStyle w:val="FirstParagraph"/>
      </w:pPr>
      <w:r>
        <w:t xml:space="preserve">The points on the test add up to</w:t>
      </w:r>
      <w:r>
        <w:t xml:space="preserve"> </w:t>
      </w:r>
      <w:r>
        <w:rPr>
          <w:bCs/>
          <w:b/>
        </w:rPr>
        <w:t xml:space="preserve">45</w:t>
      </w:r>
    </w:p>
    <w:p>
      <w:r>
        <w:pict>
          <v:rect style="width:0;height:1.5pt" o:hralign="center" o:hrstd="t" o:hr="t"/>
        </w:pict>
      </w:r>
    </w:p>
    <w:bookmarkEnd w:id="52"/>
    <w:bookmarkEnd w:id="53"/>
    <w:sectPr w:rsidR="00B94CB1" w:rsidRPr="00D63B8E" w:rsidSect="009F0D63">
      <w:footerReference r:id="rId9" w:type="default"/>
      <w:pgSz w:code="9" w:h="16838" w:w="11906"/>
      <w:pgMar w:bottom="720" w:footer="720" w:gutter="0" w:header="720" w:left="720" w:right="964" w:top="720"/>
      <w:cols w:space="720"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0502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FD4B90" w14:textId="22143D4C" w:rsidR="00577338" w:rsidRDefault="005773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AFE8AA8" w14:textId="77777777" w:rsidR="00577338" w:rsidRDefault="00577338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75E8E42C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B9C8B05E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359C115E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065EC528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BCDCEB30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A3C208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18CC97D2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E9F05A34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10C4B40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B8E82E0C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05A60766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15:restartNumberingAfterBreak="0" w:abstractNumId="11">
    <w:nsid w:val="2C1AE401"/>
    <w:multiLevelType w:val="multilevel"/>
    <w:tmpl w:val="0D0E2C6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16cid:durableId="412630793" w:numId="1">
    <w:abstractNumId w:val="10"/>
  </w:num>
  <w:num w16cid:durableId="1241212685" w:numId="2">
    <w:abstractNumId w:val="10"/>
  </w:num>
  <w:num w16cid:durableId="1880848831" w:numId="3">
    <w:abstractNumId w:val="9"/>
  </w:num>
  <w:num w16cid:durableId="1788426683" w:numId="4">
    <w:abstractNumId w:val="7"/>
  </w:num>
  <w:num w16cid:durableId="514265606" w:numId="5">
    <w:abstractNumId w:val="6"/>
  </w:num>
  <w:num w16cid:durableId="1276644045" w:numId="6">
    <w:abstractNumId w:val="5"/>
  </w:num>
  <w:num w16cid:durableId="501241837" w:numId="7">
    <w:abstractNumId w:val="4"/>
  </w:num>
  <w:num w16cid:durableId="1114908673" w:numId="8">
    <w:abstractNumId w:val="8"/>
  </w:num>
  <w:num w16cid:durableId="327756441" w:numId="9">
    <w:abstractNumId w:val="3"/>
  </w:num>
  <w:num w16cid:durableId="778833645" w:numId="10">
    <w:abstractNumId w:val="2"/>
  </w:num>
  <w:num w16cid:durableId="662053063" w:numId="11">
    <w:abstractNumId w:val="1"/>
  </w:num>
  <w:num w16cid:durableId="1392148033" w:numId="12">
    <w:abstractNumId w:val="0"/>
  </w: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2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rsid w:val="00F80C4B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4" w:themeShade="80" w:val="070F25"/>
      <w:sz w:val="32"/>
      <w:szCs w:val="32"/>
      <w:lang w:val="en-ZA"/>
    </w:rPr>
  </w:style>
  <w:style w:styleId="Heading2" w:type="paragraph">
    <w:name w:val="heading 2"/>
    <w:basedOn w:val="Normal"/>
    <w:next w:val="BodyText"/>
    <w:uiPriority w:val="9"/>
    <w:unhideWhenUsed/>
    <w:qFormat/>
    <w:rsid w:val="00F432CC"/>
    <w:pPr>
      <w:keepNext/>
      <w:keepLines/>
      <w:spacing w:after="0" w:before="200" w:line="360" w:lineRule="auto"/>
      <w:outlineLvl w:val="1"/>
    </w:pPr>
    <w:rPr>
      <w:rFonts w:asciiTheme="majorHAnsi" w:cstheme="majorBidi" w:eastAsiaTheme="majorEastAsia" w:hAnsiTheme="majorHAnsi"/>
      <w:b/>
      <w:bCs/>
      <w:color w:themeColor="accent4" w:themeShade="80" w:val="070F25"/>
      <w:sz w:val="32"/>
      <w:szCs w:val="32"/>
      <w:lang w:val="en-ZA"/>
    </w:rPr>
  </w:style>
  <w:style w:styleId="Heading3" w:type="paragraph">
    <w:name w:val="heading 3"/>
    <w:basedOn w:val="Normal"/>
    <w:next w:val="BodyText"/>
    <w:uiPriority w:val="9"/>
    <w:unhideWhenUsed/>
    <w:qFormat/>
    <w:rsid w:val="00F80C4B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4" w:themeShade="80" w:val="070F25"/>
      <w:sz w:val="28"/>
      <w:szCs w:val="28"/>
      <w:lang w:val="en-ZA"/>
    </w:rPr>
  </w:style>
  <w:style w:styleId="Heading4" w:type="paragraph">
    <w:name w:val="heading 4"/>
    <w:basedOn w:val="Normal"/>
    <w:next w:val="BodyText"/>
    <w:uiPriority w:val="9"/>
    <w:unhideWhenUsed/>
    <w:qFormat/>
    <w:rsid w:val="00A47AC9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0F204B"/>
      <w:lang w:val="en-ZA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0F204B"/>
    </w:rPr>
  </w:style>
  <w:style w:styleId="Heading6" w:type="paragraph">
    <w:name w:val="heading 6"/>
    <w:basedOn w:val="Normal"/>
    <w:next w:val="BodyText"/>
    <w:uiPriority w:val="9"/>
    <w:unhideWhenUsed/>
    <w:qFormat/>
    <w:rsid w:val="00DE4B15"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val="1E8E00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0F204B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0F204B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0F204B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502D9E"/>
    <w:pPr>
      <w:spacing w:after="180" w:before="180"/>
      <w:jc w:val="both"/>
    </w:pPr>
    <w:rPr>
      <w:lang w:val="en-ZA"/>
    </w:r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6D4C12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4" w:themeShade="80" w:val="070F25"/>
      <w:sz w:val="36"/>
      <w:szCs w:val="36"/>
      <w:lang w:val="en-ZA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sid w:val="00DE4B15"/>
    <w:rPr>
      <w:color w:val="321547"/>
      <w:sz w:val="22"/>
      <w:shd w:color="auto" w:fill="F8F8F8" w:val="clear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0F204B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0B1738"/>
    </w:rPr>
  </w:style>
  <w:style w:customStyle="1" w:styleId="SourceCode" w:type="paragraph">
    <w:name w:val="Source Code"/>
    <w:basedOn w:val="Normal"/>
    <w:link w:val="VerbatimChar"/>
    <w:rsid w:val="00DE4B15"/>
    <w:pPr>
      <w:shd w:color="auto" w:fill="F8F8F8" w:val="clear"/>
      <w:wordWrap w:val="0"/>
    </w:pPr>
    <w:rPr>
      <w:color w:val="321547"/>
      <w:sz w:val="22"/>
    </w:r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color w:val="321547"/>
      <w:sz w:val="22"/>
      <w:shd w:color="auto" w:fill="F8F8F8" w:val="clear"/>
    </w:rPr>
  </w:style>
  <w:style w:customStyle="1" w:styleId="CommentTok" w:type="character">
    <w:name w:val="CommentTok"/>
    <w:basedOn w:val="VerbatimChar"/>
    <w:rsid w:val="001E03E7"/>
    <w:rPr>
      <w:rFonts w:ascii="Consolas" w:hAnsi="Consolas"/>
      <w:i/>
      <w:color w:val="8F5902"/>
      <w:sz w:val="24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color w:val="321547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color w:val="321547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color w:val="321547"/>
      <w:sz w:val="22"/>
      <w:shd w:color="auto" w:fill="F8F8F8" w:val="clear"/>
    </w:rPr>
  </w:style>
  <w:style w:customStyle="1" w:styleId="InformationTok" w:type="character">
    <w:name w:val="InformationTok"/>
    <w:basedOn w:val="VerbatimChar"/>
    <w:rsid w:val="009632C6"/>
    <w:rPr>
      <w:rFonts w:ascii="Consolas" w:hAnsi="Consolas"/>
      <w:b/>
      <w:i/>
      <w:color w:val="C00000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sid w:val="00DE4B15"/>
    <w:rPr>
      <w:rFonts w:ascii="Consolas" w:hAnsi="Consolas"/>
      <w:color w:val="00504E"/>
      <w:sz w:val="22"/>
      <w:shd w:color="auto" w:fill="F8F8F8" w:val="clear"/>
    </w:rPr>
  </w:style>
  <w:style w:styleId="Header" w:type="paragraph">
    <w:name w:val="header"/>
    <w:basedOn w:val="Normal"/>
    <w:link w:val="HeaderChar"/>
    <w:unhideWhenUsed/>
    <w:rsid w:val="00577338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577338"/>
  </w:style>
  <w:style w:styleId="Footer" w:type="paragraph">
    <w:name w:val="footer"/>
    <w:basedOn w:val="Normal"/>
    <w:link w:val="FooterChar"/>
    <w:uiPriority w:val="99"/>
    <w:unhideWhenUsed/>
    <w:rsid w:val="00577338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577338"/>
  </w:style>
  <w:style w:customStyle="1" w:styleId="BodyTextChar" w:type="character">
    <w:name w:val="Body Text Char"/>
    <w:basedOn w:val="DefaultParagraphFont"/>
    <w:link w:val="BodyText"/>
    <w:rsid w:val="00C756FE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Relationship Type="http://schemas.openxmlformats.org/officeDocument/2006/relationships/image" Id="rId24" Target="media/rId24.emf" /><Relationship Type="http://schemas.openxmlformats.org/officeDocument/2006/relationships/image" Id="rId27" Target="media/rId27.emf" /><Relationship Type="http://schemas.openxmlformats.org/officeDocument/2006/relationships/image" Id="rId30" Target="media/rId30.emf" /><Relationship Type="http://schemas.openxmlformats.org/officeDocument/2006/relationships/image" Id="rId33" Target="media/rId33.emf" /><Relationship Type="http://schemas.openxmlformats.org/officeDocument/2006/relationships/image" Id="rId36" Target="media/rId36.emf" /><Relationship Type="http://schemas.openxmlformats.org/officeDocument/2006/relationships/image" Id="rId39" Target="media/rId39.emf" /><Relationship Type="http://schemas.openxmlformats.org/officeDocument/2006/relationships/image" Id="rId43" Target="media/rId43.emf" /><Relationship Type="http://schemas.openxmlformats.org/officeDocument/2006/relationships/image" Id="rId46" Target="media/rId46.emf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UFSdarkblue">
      <a:dk1>
        <a:sysClr val="windowText" lastClr="000000"/>
      </a:dk1>
      <a:lt1>
        <a:sysClr val="window" lastClr="FFFFFF"/>
      </a:lt1>
      <a:dk2>
        <a:srgbClr val="0F204B"/>
      </a:dk2>
      <a:lt2>
        <a:srgbClr val="EEECE1"/>
      </a:lt2>
      <a:accent1>
        <a:srgbClr val="0F204B"/>
      </a:accent1>
      <a:accent2>
        <a:srgbClr val="0F204B"/>
      </a:accent2>
      <a:accent3>
        <a:srgbClr val="0F204B"/>
      </a:accent3>
      <a:accent4>
        <a:srgbClr val="0F204B"/>
      </a:accent4>
      <a:accent5>
        <a:srgbClr val="0F204B"/>
      </a:accent5>
      <a:accent6>
        <a:srgbClr val="0F204B"/>
      </a:accent6>
      <a:hlink>
        <a:srgbClr val="0F204B"/>
      </a:hlink>
      <a:folHlink>
        <a:srgbClr val="0F204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STSB6816 Special Test 2024</dc:title>
  <dc:creator>Mathematical Statistics and Actuarial Science; University of the Free State</dc:creator>
  <cp:keywords/>
  <dcterms:created xsi:type="dcterms:W3CDTF">2024-06-04T15:16:12Z</dcterms:created>
  <dcterms:modified xsi:type="dcterms:W3CDTF">2024-06-04T15:16:12Z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2024/06/06</vt:lpwstr>
  </property>
  <property fmtid="{D5CDD505-2E9C-101B-9397-08002B2CF9AE}" pid="3" name="output">
    <vt:lpwstr/>
  </property>
  <property fmtid="{D5CDD505-2E9C-101B-9397-08002B2CF9AE}" pid="4" name="params">
    <vt:lpwstr/>
  </property>
</Properties>
</file>