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65033AFB" w:rsidR="00694CCC" w:rsidRPr="008906FF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0E0212">
        <w:t>10</w:t>
      </w:r>
      <w:r w:rsidR="008906FF">
        <w:t xml:space="preserve"> – Name: </w:t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24CFD8C8" w14:textId="5B4CE23B" w:rsidR="00A720C0" w:rsidRDefault="00A720C0" w:rsidP="00727E73">
      <w:pPr>
        <w:pStyle w:val="Heading1"/>
      </w:pPr>
      <w:r>
        <w:t>Fixed effects</w:t>
      </w:r>
    </w:p>
    <w:p w14:paraId="26E44D5F" w14:textId="53501316" w:rsidR="006B37CC" w:rsidRDefault="006B37CC" w:rsidP="00A720C0">
      <w:r>
        <w:t>Fixed effects</w:t>
      </w:r>
      <w:r w:rsidR="00A16DA6">
        <w:t xml:space="preserve"> have a closed set of </w:t>
      </w:r>
      <w:r w:rsidR="00975811">
        <w:t xml:space="preserve">category </w:t>
      </w:r>
      <w:r w:rsidR="00A16DA6">
        <w:t>levels</w:t>
      </w:r>
      <w:r w:rsidR="00975811">
        <w:t>.</w:t>
      </w:r>
      <w:r w:rsidR="00142009">
        <w:t xml:space="preserve"> </w:t>
      </w:r>
    </w:p>
    <w:p w14:paraId="41F90244" w14:textId="033B78E2" w:rsidR="00142009" w:rsidRDefault="00142009" w:rsidP="00A720C0">
      <w:r>
        <w:t>It is assumed that the entire population of relevant category levels are represented in the data</w:t>
      </w:r>
      <w:r w:rsidR="00DF330E">
        <w:t>.</w:t>
      </w:r>
      <w:r w:rsidR="001A7987">
        <w:t xml:space="preserve"> </w:t>
      </w:r>
    </w:p>
    <w:p w14:paraId="1B992E00" w14:textId="099067FF" w:rsidR="001A7987" w:rsidRDefault="001A7987" w:rsidP="00A720C0">
      <w:r>
        <w:t>Future data will only present as one of the studied category levels.</w:t>
      </w:r>
    </w:p>
    <w:p w14:paraId="03F2654D" w14:textId="595B8346" w:rsidR="001A7987" w:rsidRDefault="001A7987" w:rsidP="00A720C0">
      <w:r>
        <w:t>For example, a</w:t>
      </w:r>
      <w:r w:rsidR="00CC6030">
        <w:t xml:space="preserve"> business might mark customers in their data base as </w:t>
      </w:r>
      <w:r w:rsidR="00A85F9A">
        <w:t xml:space="preserve">Gender = </w:t>
      </w:r>
      <w:r w:rsidR="00CC6030">
        <w:t>“Male/Female/Other”</w:t>
      </w:r>
      <w:r w:rsidR="001F3C3B">
        <w:t xml:space="preserve"> knowing that a future customer will be easily placed in one of these categories, as easily as </w:t>
      </w:r>
      <w:r w:rsidR="00D01DEA">
        <w:t>existing and past customers.</w:t>
      </w:r>
      <w:r w:rsidR="006D5EFB">
        <w:t xml:space="preserve"> They might also classify customers as </w:t>
      </w:r>
      <w:r w:rsidR="00A85F9A">
        <w:t xml:space="preserve">Risk = </w:t>
      </w:r>
      <w:r w:rsidR="006D5EFB">
        <w:t>“LowRisk/HighRisk”</w:t>
      </w:r>
      <w:r w:rsidR="003B1062">
        <w:t xml:space="preserve"> knowing that </w:t>
      </w:r>
      <w:r w:rsidR="00CB11AC">
        <w:t xml:space="preserve">all customers (past, present, and future) can be classified into these </w:t>
      </w:r>
      <w:r w:rsidR="00F340F1">
        <w:t>categories deterministically if desired.</w:t>
      </w:r>
    </w:p>
    <w:p w14:paraId="26C80041" w14:textId="60CD8DF9" w:rsidR="00F340F1" w:rsidRPr="00A720C0" w:rsidRDefault="00F340F1" w:rsidP="00A720C0">
      <w:r>
        <w:t xml:space="preserve">Revision: what would the design matrix look like for a regression </w:t>
      </w:r>
      <w:r w:rsidR="007B6122">
        <w:t>on the interaction of these factors?</w:t>
      </w:r>
      <w:r w:rsidR="006839B0">
        <w:t xml:space="preserve"> Give column headings and the values for a customer that is Female and High Risk.</w:t>
      </w:r>
    </w:p>
    <w:p w14:paraId="5D074D3B" w14:textId="275ECE39" w:rsidR="00B60F1D" w:rsidRDefault="008E1CE2" w:rsidP="00B60F1D">
      <w:pPr>
        <w:spacing w:line="480" w:lineRule="auto"/>
        <w:rPr>
          <w:u w:val="single"/>
        </w:rPr>
      </w:pPr>
      <w:r>
        <w:rPr>
          <w:u w:val="single"/>
        </w:rPr>
        <w:t>Intercept, Female, Other, HighRisk, F</w:t>
      </w:r>
      <w:r w:rsidR="003A68E9">
        <w:rPr>
          <w:u w:val="single"/>
        </w:rPr>
        <w:t>emaleHighRisk, OtherHighRisk</w:t>
      </w:r>
      <w:r w:rsidR="003A68E9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</w:p>
    <w:p w14:paraId="7C2ABD9A" w14:textId="15A19446" w:rsidR="00B60F1D" w:rsidRDefault="00897686" w:rsidP="00B60F1D">
      <w:pPr>
        <w:spacing w:line="480" w:lineRule="auto"/>
        <w:rPr>
          <w:u w:val="single"/>
        </w:rPr>
      </w:pPr>
      <w:r>
        <w:rPr>
          <w:u w:val="single"/>
        </w:rPr>
        <w:t>1</w:t>
      </w:r>
      <w:r w:rsidR="001B6F5F">
        <w:rPr>
          <w:u w:val="single"/>
        </w:rPr>
        <w:tab/>
        <w:t>1</w:t>
      </w:r>
      <w:r w:rsidR="001B6F5F">
        <w:rPr>
          <w:u w:val="single"/>
        </w:rPr>
        <w:tab/>
      </w:r>
      <w:r w:rsidR="001B6F5F">
        <w:rPr>
          <w:u w:val="single"/>
        </w:rPr>
        <w:tab/>
        <w:t>0</w:t>
      </w:r>
      <w:r w:rsidR="001B6F5F">
        <w:rPr>
          <w:u w:val="single"/>
        </w:rPr>
        <w:tab/>
        <w:t>1</w:t>
      </w:r>
      <w:r w:rsidR="001B6F5F">
        <w:rPr>
          <w:u w:val="single"/>
        </w:rPr>
        <w:tab/>
      </w:r>
      <w:r w:rsidR="001B6F5F">
        <w:rPr>
          <w:u w:val="single"/>
        </w:rPr>
        <w:tab/>
        <w:t>1</w:t>
      </w:r>
      <w:r w:rsidR="001B6F5F">
        <w:rPr>
          <w:u w:val="single"/>
        </w:rPr>
        <w:tab/>
      </w:r>
      <w:r w:rsidR="001B6F5F">
        <w:rPr>
          <w:u w:val="single"/>
        </w:rPr>
        <w:tab/>
        <w:t>0</w:t>
      </w:r>
      <w:r w:rsidR="00B60F1D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  <w:r w:rsidR="00B60F1D">
        <w:rPr>
          <w:u w:val="single"/>
        </w:rPr>
        <w:tab/>
      </w:r>
    </w:p>
    <w:p w14:paraId="6B55868E" w14:textId="0F5C8CBF" w:rsidR="006A7403" w:rsidRDefault="006A7403" w:rsidP="00AD2EA9"/>
    <w:p w14:paraId="6C902A11" w14:textId="76CB666F" w:rsidR="006A7403" w:rsidRDefault="006A7403" w:rsidP="006A7403">
      <w:pPr>
        <w:pStyle w:val="Heading1"/>
      </w:pPr>
      <w:r>
        <w:t>Random effects</w:t>
      </w:r>
    </w:p>
    <w:p w14:paraId="7425B312" w14:textId="445DD044" w:rsidR="006A7403" w:rsidRDefault="00C43552" w:rsidP="00AD2EA9">
      <w:r>
        <w:t xml:space="preserve">Random effects occur when </w:t>
      </w:r>
      <w:r w:rsidR="00401A3F">
        <w:t xml:space="preserve">categorical </w:t>
      </w:r>
      <w:r>
        <w:t>effects are a random sample from a population of possible effects.</w:t>
      </w:r>
      <w:r w:rsidR="00050C2B">
        <w:t xml:space="preserve"> Random effects are incorporated into a model when </w:t>
      </w:r>
      <w:r w:rsidR="00401A3F">
        <w:t xml:space="preserve">future data may include </w:t>
      </w:r>
      <w:r w:rsidR="00CD22A1">
        <w:t>categories not previously sampled.</w:t>
      </w:r>
      <w:r w:rsidR="00CF1AE1">
        <w:t xml:space="preserve"> </w:t>
      </w:r>
    </w:p>
    <w:p w14:paraId="5E0B9632" w14:textId="7668D29B" w:rsidR="00CF1AE1" w:rsidRDefault="00CF1AE1" w:rsidP="00AD2EA9">
      <w:r>
        <w:t xml:space="preserve">For example, a business </w:t>
      </w:r>
      <w:r w:rsidR="002A674E">
        <w:t>might manufacture their products from a standard bas</w:t>
      </w:r>
      <w:r w:rsidR="00570366">
        <w:t>e, say cheap wood, that they source from various suppliers</w:t>
      </w:r>
      <w:r w:rsidR="004624A6">
        <w:t xml:space="preserve">. They might choose to model </w:t>
      </w:r>
      <w:r w:rsidR="00A051B0">
        <w:t xml:space="preserve">the suppliers as random effects if they are open to using new </w:t>
      </w:r>
      <w:r w:rsidR="00CF4DE1">
        <w:t>suppliers in the near future. Even if they don’t, the quality of the supplied wo</w:t>
      </w:r>
      <w:r w:rsidR="004E6095">
        <w:t>od may vary randomly from month to month without warning or signs, so the business might model “Month” as a random effect in their input model.</w:t>
      </w:r>
    </w:p>
    <w:p w14:paraId="513912E0" w14:textId="676D6690" w:rsidR="00CF1AE1" w:rsidRDefault="00DC54BA" w:rsidP="00AD2EA9">
      <w:r>
        <w:t>How</w:t>
      </w:r>
      <w:r w:rsidR="00B82745">
        <w:t xml:space="preserve"> would the model differ if they could measure the quality of the wood prior to accepting delivery</w:t>
      </w:r>
      <w:r w:rsidR="00117229">
        <w:t>?</w:t>
      </w:r>
    </w:p>
    <w:p w14:paraId="2AC7800B" w14:textId="77777777" w:rsidR="00117229" w:rsidRDefault="00117229" w:rsidP="0011722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DF92B5" w14:textId="77777777" w:rsidR="00117229" w:rsidRDefault="00117229" w:rsidP="0011722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FB0412" w14:textId="39D80FD0" w:rsidR="005F5BAE" w:rsidRDefault="005F5BAE" w:rsidP="00AD2EA9"/>
    <w:p w14:paraId="3651809E" w14:textId="5C3C0489" w:rsidR="00CF1AE1" w:rsidRDefault="00CF1AE1" w:rsidP="0066455C">
      <w:pPr>
        <w:pStyle w:val="Heading1"/>
      </w:pPr>
      <w:r>
        <w:lastRenderedPageBreak/>
        <w:t>Mixed effects</w:t>
      </w:r>
    </w:p>
    <w:p w14:paraId="0586EA5E" w14:textId="3AFFA9AB" w:rsidR="005F5BAE" w:rsidRDefault="0066455C" w:rsidP="00AD2EA9">
      <w:r>
        <w:t xml:space="preserve">Mixed effects models occur when the design matrix includes both </w:t>
      </w:r>
      <w:r w:rsidR="00CD3E8E">
        <w:t>fixed and random effects. Usually you would have a treatment variable that is a fixed effect</w:t>
      </w:r>
      <w:r w:rsidR="00FC5DAB">
        <w:t xml:space="preserve">, a subject variable that is a random effect, and confounding variables </w:t>
      </w:r>
      <w:r w:rsidR="00C91D11">
        <w:t xml:space="preserve">(possibly continuous) </w:t>
      </w:r>
      <w:r w:rsidR="00FC5DAB">
        <w:t xml:space="preserve">that may interact with </w:t>
      </w:r>
      <w:r w:rsidR="00C91D11">
        <w:t xml:space="preserve">either or both </w:t>
      </w:r>
      <w:r w:rsidR="008120B1">
        <w:t>sets of effects</w:t>
      </w:r>
      <w:r w:rsidR="00C91D11">
        <w:t>.</w:t>
      </w:r>
    </w:p>
    <w:p w14:paraId="7D1CE39A" w14:textId="6E23E83A" w:rsidR="00886FF8" w:rsidRDefault="00E1625A" w:rsidP="00AD2EA9">
      <w:r>
        <w:t>For example, in medical trials the medicine</w:t>
      </w:r>
      <w:r w:rsidR="00C423C7">
        <w:t>/treatment</w:t>
      </w:r>
      <w:r>
        <w:t xml:space="preserve"> is a fixed effect because </w:t>
      </w:r>
      <w:r w:rsidR="00725DA0">
        <w:t xml:space="preserve">the statistician </w:t>
      </w:r>
      <w:r w:rsidR="0075518E">
        <w:t>is only interested in a closed set of medi</w:t>
      </w:r>
      <w:r w:rsidR="00C054DF">
        <w:t>cines being studied</w:t>
      </w:r>
      <w:r w:rsidR="00725DA0">
        <w:t xml:space="preserve"> and future people</w:t>
      </w:r>
      <w:r w:rsidR="0075518E">
        <w:t xml:space="preserve"> will also know </w:t>
      </w:r>
      <w:r w:rsidR="00C054DF">
        <w:t>exactly which medicine they are taking. Confounding variables such as blood pressure</w:t>
      </w:r>
      <w:r w:rsidR="00C854D3">
        <w:t xml:space="preserve">, gender, or BMI might be included in the model as they could interact with the medicine and change its effect. </w:t>
      </w:r>
      <w:r w:rsidR="00C054DF">
        <w:t xml:space="preserve">However, </w:t>
      </w:r>
      <w:r w:rsidR="00C854D3">
        <w:t xml:space="preserve">even after accounting for the confounding variables, each person </w:t>
      </w:r>
      <w:r w:rsidR="00C423C7">
        <w:t>still reacts differently to the medicine due to random aspects of their bodies that are not measured.</w:t>
      </w:r>
      <w:r w:rsidR="00706AD0">
        <w:t xml:space="preserve"> Critically, it is the effect of the medicine on random future people (subjects) that we care about, not the set already observed.</w:t>
      </w:r>
      <w:r w:rsidR="004B7F68">
        <w:t xml:space="preserve"> </w:t>
      </w:r>
    </w:p>
    <w:p w14:paraId="7290EEB4" w14:textId="18ECB8FA" w:rsidR="004B7F68" w:rsidRDefault="004B7F68" w:rsidP="00AD2EA9">
      <w:r>
        <w:t xml:space="preserve">Consider a different example: Suppose you are studying </w:t>
      </w:r>
      <w:r w:rsidR="00B67748">
        <w:t>child behaviour and how it is affected by a specific set of teaching approaches. What would be possible fixed effects and random effects in this case?</w:t>
      </w:r>
      <w:r w:rsidR="00A93B0F">
        <w:t xml:space="preserve"> What would be the treatment and what would be the subject?</w:t>
      </w:r>
    </w:p>
    <w:p w14:paraId="53350AA5" w14:textId="22E78C84" w:rsidR="00B67748" w:rsidRDefault="00B67748" w:rsidP="00B67748">
      <w:pPr>
        <w:spacing w:line="480" w:lineRule="auto"/>
        <w:rPr>
          <w:u w:val="single"/>
        </w:rPr>
      </w:pPr>
      <w:r>
        <w:rPr>
          <w:u w:val="single"/>
        </w:rPr>
        <w:t>Fixed</w:t>
      </w:r>
      <w:r w:rsidR="008613A4">
        <w:rPr>
          <w:u w:val="single"/>
        </w:rPr>
        <w:t xml:space="preserve"> effects: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067015" w14:textId="1EDD6444" w:rsidR="008613A4" w:rsidRDefault="008613A4" w:rsidP="008613A4">
      <w:pPr>
        <w:spacing w:line="480" w:lineRule="auto"/>
        <w:rPr>
          <w:u w:val="single"/>
        </w:rPr>
      </w:pPr>
      <w:r>
        <w:rPr>
          <w:u w:val="single"/>
        </w:rPr>
        <w:t>Random effects: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E17C86" w14:textId="77777777" w:rsidR="0066455C" w:rsidRDefault="0066455C" w:rsidP="0066455C">
      <w:pPr>
        <w:pStyle w:val="Heading1"/>
      </w:pPr>
      <w:r>
        <w:t>Uncertain/Debatable effects</w:t>
      </w:r>
    </w:p>
    <w:p w14:paraId="2E7303BC" w14:textId="77777777" w:rsidR="0066455C" w:rsidRDefault="0066455C" w:rsidP="0066455C">
      <w:r>
        <w:t xml:space="preserve">Sometimes an effect can be either a fixed or a random effect based on problem context. </w:t>
      </w:r>
    </w:p>
    <w:p w14:paraId="0D632216" w14:textId="77777777" w:rsidR="0066455C" w:rsidRDefault="0066455C" w:rsidP="0066455C">
      <w:r>
        <w:t>For example, a business might initially consider the town/city of origin of a customer as a fixed effect when they operate in a closed area of the country, but then consider origin a random effect when they want to expand to new parts of the country. They could possibly revert to setting it as a fixed effect again when they are done expanding.</w:t>
      </w:r>
    </w:p>
    <w:p w14:paraId="5F6D9123" w14:textId="20A221E9" w:rsidR="0066455C" w:rsidRDefault="007040AF" w:rsidP="007040AF">
      <w:r>
        <w:t>The key issue is that random effects can help to account for random variation in groups due to factors that we cannot measure.</w:t>
      </w:r>
    </w:p>
    <w:p w14:paraId="06FBAD7B" w14:textId="40CF1F37" w:rsidR="007040AF" w:rsidRPr="007040AF" w:rsidRDefault="007040AF" w:rsidP="007040AF">
      <w:r>
        <w:t xml:space="preserve">When </w:t>
      </w:r>
      <w:r w:rsidR="003042B7">
        <w:t>is it important to account for unmeasured factors in an experiment and when can we just ignore them as part of the random variation captured in the residuals?</w:t>
      </w:r>
    </w:p>
    <w:p w14:paraId="5A968FFE" w14:textId="04C9342D" w:rsidR="00AD2EA9" w:rsidRDefault="00AD2EA9" w:rsidP="00AD2EA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E35ED1" w14:textId="485F1B4A" w:rsidR="00E75561" w:rsidRPr="00E75561" w:rsidRDefault="00E75561" w:rsidP="00AD2EA9">
      <w:pPr>
        <w:spacing w:line="480" w:lineRule="auto"/>
      </w:pPr>
      <w:r>
        <w:t xml:space="preserve">Hint: </w:t>
      </w:r>
      <w:r w:rsidR="006364AB">
        <w:t>H</w:t>
      </w:r>
      <w:r w:rsidR="005A5F87">
        <w:t>ow many measurements are being taken per subject?</w:t>
      </w:r>
      <w:r w:rsidR="006364AB">
        <w:t xml:space="preserve"> Is it the same for each subject?</w:t>
      </w:r>
    </w:p>
    <w:sectPr w:rsidR="00E75561" w:rsidRPr="00E75561" w:rsidSect="00096A14"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773E"/>
    <w:multiLevelType w:val="hybridMultilevel"/>
    <w:tmpl w:val="5F269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15ADD"/>
    <w:rsid w:val="00026618"/>
    <w:rsid w:val="000344F7"/>
    <w:rsid w:val="0003467D"/>
    <w:rsid w:val="00034E4F"/>
    <w:rsid w:val="000377D3"/>
    <w:rsid w:val="000412CE"/>
    <w:rsid w:val="00042675"/>
    <w:rsid w:val="0004557E"/>
    <w:rsid w:val="00050C2B"/>
    <w:rsid w:val="00060288"/>
    <w:rsid w:val="0006406C"/>
    <w:rsid w:val="000734DC"/>
    <w:rsid w:val="000904BC"/>
    <w:rsid w:val="00092F72"/>
    <w:rsid w:val="00096A14"/>
    <w:rsid w:val="000A2478"/>
    <w:rsid w:val="000A5BCD"/>
    <w:rsid w:val="000D46C2"/>
    <w:rsid w:val="000E0212"/>
    <w:rsid w:val="000E4953"/>
    <w:rsid w:val="000E696B"/>
    <w:rsid w:val="00101486"/>
    <w:rsid w:val="00101BAB"/>
    <w:rsid w:val="00113162"/>
    <w:rsid w:val="00115BD3"/>
    <w:rsid w:val="00117229"/>
    <w:rsid w:val="00125A1C"/>
    <w:rsid w:val="00135609"/>
    <w:rsid w:val="00136EAB"/>
    <w:rsid w:val="00142009"/>
    <w:rsid w:val="0014739C"/>
    <w:rsid w:val="0016391E"/>
    <w:rsid w:val="001A58C3"/>
    <w:rsid w:val="001A72E1"/>
    <w:rsid w:val="001A7987"/>
    <w:rsid w:val="001B6F5F"/>
    <w:rsid w:val="001C247C"/>
    <w:rsid w:val="001E7BDA"/>
    <w:rsid w:val="001F3C3B"/>
    <w:rsid w:val="0020170C"/>
    <w:rsid w:val="00203327"/>
    <w:rsid w:val="002151F9"/>
    <w:rsid w:val="00232A50"/>
    <w:rsid w:val="00235F88"/>
    <w:rsid w:val="0024017B"/>
    <w:rsid w:val="00246E8E"/>
    <w:rsid w:val="00247333"/>
    <w:rsid w:val="0025512C"/>
    <w:rsid w:val="00261998"/>
    <w:rsid w:val="00265E9D"/>
    <w:rsid w:val="00265EB9"/>
    <w:rsid w:val="00293581"/>
    <w:rsid w:val="002A674E"/>
    <w:rsid w:val="002E4475"/>
    <w:rsid w:val="002E4B32"/>
    <w:rsid w:val="002F47FF"/>
    <w:rsid w:val="002F4D2B"/>
    <w:rsid w:val="002F4F7F"/>
    <w:rsid w:val="00301CE3"/>
    <w:rsid w:val="003039CE"/>
    <w:rsid w:val="003042B7"/>
    <w:rsid w:val="003139B3"/>
    <w:rsid w:val="00317CB3"/>
    <w:rsid w:val="00321CC4"/>
    <w:rsid w:val="003249B4"/>
    <w:rsid w:val="0032762C"/>
    <w:rsid w:val="00330175"/>
    <w:rsid w:val="00332B23"/>
    <w:rsid w:val="00337762"/>
    <w:rsid w:val="00342899"/>
    <w:rsid w:val="00353AD8"/>
    <w:rsid w:val="003552B0"/>
    <w:rsid w:val="00375B0E"/>
    <w:rsid w:val="00385ED4"/>
    <w:rsid w:val="00391000"/>
    <w:rsid w:val="00394CDC"/>
    <w:rsid w:val="003A68E9"/>
    <w:rsid w:val="003B1062"/>
    <w:rsid w:val="003D6A74"/>
    <w:rsid w:val="003E0886"/>
    <w:rsid w:val="003E7246"/>
    <w:rsid w:val="003F6507"/>
    <w:rsid w:val="003F67AE"/>
    <w:rsid w:val="00401A3F"/>
    <w:rsid w:val="0042542C"/>
    <w:rsid w:val="0043390E"/>
    <w:rsid w:val="004624A6"/>
    <w:rsid w:val="00482FF2"/>
    <w:rsid w:val="0048766A"/>
    <w:rsid w:val="0049033F"/>
    <w:rsid w:val="00497017"/>
    <w:rsid w:val="004A3544"/>
    <w:rsid w:val="004B3D6A"/>
    <w:rsid w:val="004B7F68"/>
    <w:rsid w:val="004C281F"/>
    <w:rsid w:val="004C4605"/>
    <w:rsid w:val="004D42A0"/>
    <w:rsid w:val="004E6095"/>
    <w:rsid w:val="004E6731"/>
    <w:rsid w:val="004F612B"/>
    <w:rsid w:val="00511513"/>
    <w:rsid w:val="00526048"/>
    <w:rsid w:val="00537501"/>
    <w:rsid w:val="0054381B"/>
    <w:rsid w:val="0055003B"/>
    <w:rsid w:val="0056020E"/>
    <w:rsid w:val="00570366"/>
    <w:rsid w:val="005778B1"/>
    <w:rsid w:val="0059689E"/>
    <w:rsid w:val="005A0203"/>
    <w:rsid w:val="005A5F87"/>
    <w:rsid w:val="005F2A6B"/>
    <w:rsid w:val="005F5BAE"/>
    <w:rsid w:val="005F788A"/>
    <w:rsid w:val="00606D23"/>
    <w:rsid w:val="00623983"/>
    <w:rsid w:val="0062621B"/>
    <w:rsid w:val="0062625C"/>
    <w:rsid w:val="0062682A"/>
    <w:rsid w:val="006364AB"/>
    <w:rsid w:val="00647273"/>
    <w:rsid w:val="00647AE3"/>
    <w:rsid w:val="00647DB1"/>
    <w:rsid w:val="00661837"/>
    <w:rsid w:val="0066455C"/>
    <w:rsid w:val="00683926"/>
    <w:rsid w:val="006839B0"/>
    <w:rsid w:val="00683A08"/>
    <w:rsid w:val="006872C6"/>
    <w:rsid w:val="00694CCC"/>
    <w:rsid w:val="00695F66"/>
    <w:rsid w:val="006A7403"/>
    <w:rsid w:val="006B3530"/>
    <w:rsid w:val="006B37CC"/>
    <w:rsid w:val="006B5A7E"/>
    <w:rsid w:val="006C2102"/>
    <w:rsid w:val="006D5EFB"/>
    <w:rsid w:val="006D6A12"/>
    <w:rsid w:val="006D7634"/>
    <w:rsid w:val="006F5E4B"/>
    <w:rsid w:val="006F7A90"/>
    <w:rsid w:val="007040AF"/>
    <w:rsid w:val="00704244"/>
    <w:rsid w:val="00706AD0"/>
    <w:rsid w:val="00715960"/>
    <w:rsid w:val="00717C04"/>
    <w:rsid w:val="00722F3D"/>
    <w:rsid w:val="00725DA0"/>
    <w:rsid w:val="00727E73"/>
    <w:rsid w:val="0075216D"/>
    <w:rsid w:val="007523F7"/>
    <w:rsid w:val="00754AF0"/>
    <w:rsid w:val="0075518E"/>
    <w:rsid w:val="00774E83"/>
    <w:rsid w:val="00777124"/>
    <w:rsid w:val="007827DB"/>
    <w:rsid w:val="007A0A5E"/>
    <w:rsid w:val="007A74AE"/>
    <w:rsid w:val="007B6122"/>
    <w:rsid w:val="007C0A11"/>
    <w:rsid w:val="007E13CD"/>
    <w:rsid w:val="007E61EA"/>
    <w:rsid w:val="007F0E70"/>
    <w:rsid w:val="00801FD5"/>
    <w:rsid w:val="00805296"/>
    <w:rsid w:val="008069A0"/>
    <w:rsid w:val="0081039C"/>
    <w:rsid w:val="008120B1"/>
    <w:rsid w:val="00814095"/>
    <w:rsid w:val="00816AF5"/>
    <w:rsid w:val="008226C7"/>
    <w:rsid w:val="00830590"/>
    <w:rsid w:val="00837945"/>
    <w:rsid w:val="00840C1D"/>
    <w:rsid w:val="00850AFE"/>
    <w:rsid w:val="00851FA0"/>
    <w:rsid w:val="00853C1E"/>
    <w:rsid w:val="008559F4"/>
    <w:rsid w:val="00860C79"/>
    <w:rsid w:val="008613A4"/>
    <w:rsid w:val="00862B97"/>
    <w:rsid w:val="00886FF8"/>
    <w:rsid w:val="008906FF"/>
    <w:rsid w:val="00890CA7"/>
    <w:rsid w:val="00897686"/>
    <w:rsid w:val="008A45A1"/>
    <w:rsid w:val="008D0BE5"/>
    <w:rsid w:val="008E1CE2"/>
    <w:rsid w:val="008E4AEE"/>
    <w:rsid w:val="008F43D9"/>
    <w:rsid w:val="008F5AD0"/>
    <w:rsid w:val="008F77E6"/>
    <w:rsid w:val="00902B12"/>
    <w:rsid w:val="00914143"/>
    <w:rsid w:val="00921531"/>
    <w:rsid w:val="00924B10"/>
    <w:rsid w:val="00932E59"/>
    <w:rsid w:val="00933D86"/>
    <w:rsid w:val="00934B1F"/>
    <w:rsid w:val="009462BF"/>
    <w:rsid w:val="00947FF8"/>
    <w:rsid w:val="00952FCE"/>
    <w:rsid w:val="00975811"/>
    <w:rsid w:val="009A2C68"/>
    <w:rsid w:val="009D3073"/>
    <w:rsid w:val="009E1D93"/>
    <w:rsid w:val="00A00A89"/>
    <w:rsid w:val="00A038F7"/>
    <w:rsid w:val="00A0517D"/>
    <w:rsid w:val="00A051B0"/>
    <w:rsid w:val="00A10A10"/>
    <w:rsid w:val="00A16DA6"/>
    <w:rsid w:val="00A24A12"/>
    <w:rsid w:val="00A3742D"/>
    <w:rsid w:val="00A40550"/>
    <w:rsid w:val="00A600F8"/>
    <w:rsid w:val="00A6494B"/>
    <w:rsid w:val="00A711E5"/>
    <w:rsid w:val="00A720C0"/>
    <w:rsid w:val="00A80CF8"/>
    <w:rsid w:val="00A835EB"/>
    <w:rsid w:val="00A85F9A"/>
    <w:rsid w:val="00A875E5"/>
    <w:rsid w:val="00A93B0F"/>
    <w:rsid w:val="00AA0CDE"/>
    <w:rsid w:val="00AB2975"/>
    <w:rsid w:val="00AD03E6"/>
    <w:rsid w:val="00AD2EA9"/>
    <w:rsid w:val="00AD4F49"/>
    <w:rsid w:val="00AD67CF"/>
    <w:rsid w:val="00B02AEB"/>
    <w:rsid w:val="00B0312D"/>
    <w:rsid w:val="00B20756"/>
    <w:rsid w:val="00B57CE7"/>
    <w:rsid w:val="00B60F1D"/>
    <w:rsid w:val="00B67748"/>
    <w:rsid w:val="00B70D93"/>
    <w:rsid w:val="00B721E6"/>
    <w:rsid w:val="00B82745"/>
    <w:rsid w:val="00B87752"/>
    <w:rsid w:val="00B95471"/>
    <w:rsid w:val="00B95E66"/>
    <w:rsid w:val="00BA1CD7"/>
    <w:rsid w:val="00BA24A3"/>
    <w:rsid w:val="00BA7A5B"/>
    <w:rsid w:val="00BE045E"/>
    <w:rsid w:val="00BE3596"/>
    <w:rsid w:val="00BE67DA"/>
    <w:rsid w:val="00BF3CA6"/>
    <w:rsid w:val="00C054DF"/>
    <w:rsid w:val="00C06A88"/>
    <w:rsid w:val="00C06BD6"/>
    <w:rsid w:val="00C1105C"/>
    <w:rsid w:val="00C223EC"/>
    <w:rsid w:val="00C33CC8"/>
    <w:rsid w:val="00C351EE"/>
    <w:rsid w:val="00C423C7"/>
    <w:rsid w:val="00C43552"/>
    <w:rsid w:val="00C45C12"/>
    <w:rsid w:val="00C47381"/>
    <w:rsid w:val="00C5326E"/>
    <w:rsid w:val="00C56081"/>
    <w:rsid w:val="00C65C1C"/>
    <w:rsid w:val="00C712BB"/>
    <w:rsid w:val="00C76136"/>
    <w:rsid w:val="00C854D3"/>
    <w:rsid w:val="00C91D11"/>
    <w:rsid w:val="00CB11AC"/>
    <w:rsid w:val="00CC6030"/>
    <w:rsid w:val="00CD17FD"/>
    <w:rsid w:val="00CD22A1"/>
    <w:rsid w:val="00CD390E"/>
    <w:rsid w:val="00CD3E8E"/>
    <w:rsid w:val="00CE4943"/>
    <w:rsid w:val="00CF1AE1"/>
    <w:rsid w:val="00CF4DE1"/>
    <w:rsid w:val="00D01DEA"/>
    <w:rsid w:val="00D144BD"/>
    <w:rsid w:val="00D27E30"/>
    <w:rsid w:val="00D435DC"/>
    <w:rsid w:val="00D72107"/>
    <w:rsid w:val="00D73F60"/>
    <w:rsid w:val="00D8085A"/>
    <w:rsid w:val="00D83707"/>
    <w:rsid w:val="00D84DB7"/>
    <w:rsid w:val="00DA06F5"/>
    <w:rsid w:val="00DA760B"/>
    <w:rsid w:val="00DB2337"/>
    <w:rsid w:val="00DC0AE6"/>
    <w:rsid w:val="00DC2498"/>
    <w:rsid w:val="00DC54BA"/>
    <w:rsid w:val="00DF330E"/>
    <w:rsid w:val="00E017EE"/>
    <w:rsid w:val="00E1106D"/>
    <w:rsid w:val="00E1625A"/>
    <w:rsid w:val="00E2086D"/>
    <w:rsid w:val="00E37BE9"/>
    <w:rsid w:val="00E455F3"/>
    <w:rsid w:val="00E75561"/>
    <w:rsid w:val="00E85B23"/>
    <w:rsid w:val="00E90DDF"/>
    <w:rsid w:val="00E96536"/>
    <w:rsid w:val="00E9749A"/>
    <w:rsid w:val="00EB65A7"/>
    <w:rsid w:val="00EC5689"/>
    <w:rsid w:val="00EC7B38"/>
    <w:rsid w:val="00ED1B5F"/>
    <w:rsid w:val="00ED3CEB"/>
    <w:rsid w:val="00EF4CE5"/>
    <w:rsid w:val="00F03552"/>
    <w:rsid w:val="00F0430C"/>
    <w:rsid w:val="00F058F1"/>
    <w:rsid w:val="00F070DD"/>
    <w:rsid w:val="00F24F0D"/>
    <w:rsid w:val="00F340F1"/>
    <w:rsid w:val="00F51F5B"/>
    <w:rsid w:val="00F61788"/>
    <w:rsid w:val="00F8384E"/>
    <w:rsid w:val="00FB2A66"/>
    <w:rsid w:val="00FB6F48"/>
    <w:rsid w:val="00FB7170"/>
    <w:rsid w:val="00FC5DAB"/>
    <w:rsid w:val="00FD32F7"/>
    <w:rsid w:val="00FD5713"/>
    <w:rsid w:val="00FE0C97"/>
    <w:rsid w:val="00FE74BF"/>
    <w:rsid w:val="00FF574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A4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330</cp:revision>
  <dcterms:created xsi:type="dcterms:W3CDTF">2022-01-19T10:58:00Z</dcterms:created>
  <dcterms:modified xsi:type="dcterms:W3CDTF">2022-04-26T15:45:00Z</dcterms:modified>
</cp:coreProperties>
</file>